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73" w:rsidRDefault="006B2E73" w:rsidP="006B2E73">
      <w:pPr>
        <w:tabs>
          <w:tab w:val="left" w:pos="1605"/>
        </w:tabs>
        <w:overflowPunct w:val="0"/>
        <w:autoSpaceDE w:val="0"/>
        <w:autoSpaceDN w:val="0"/>
        <w:adjustRightInd w:val="0"/>
        <w:rPr>
          <w:sz w:val="28"/>
        </w:rPr>
      </w:pPr>
    </w:p>
    <w:p w:rsidR="006B2E73" w:rsidRDefault="006B2E73" w:rsidP="006B2E73">
      <w:pPr>
        <w:overflowPunct w:val="0"/>
        <w:autoSpaceDE w:val="0"/>
        <w:autoSpaceDN w:val="0"/>
        <w:adjustRightInd w:val="0"/>
        <w:jc w:val="center"/>
        <w:rPr>
          <w:b/>
          <w:sz w:val="28"/>
        </w:rPr>
      </w:pPr>
      <w:r>
        <w:rPr>
          <w:sz w:val="28"/>
        </w:rPr>
        <w:t>SZCZEGÓŁOWE SPECYFIKACJE TECHNICZNE</w:t>
      </w: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r>
        <w:rPr>
          <w:b/>
          <w:sz w:val="28"/>
        </w:rPr>
        <w:t>D-01.02.04</w:t>
      </w:r>
    </w:p>
    <w:p w:rsidR="006B2E73" w:rsidRDefault="006B2E73" w:rsidP="006B2E73">
      <w:pPr>
        <w:overflowPunct w:val="0"/>
        <w:autoSpaceDE w:val="0"/>
        <w:autoSpaceDN w:val="0"/>
        <w:adjustRightInd w:val="0"/>
        <w:jc w:val="center"/>
        <w:rPr>
          <w:b/>
          <w:sz w:val="28"/>
        </w:rPr>
      </w:pPr>
      <w:r>
        <w:rPr>
          <w:b/>
          <w:sz w:val="28"/>
        </w:rPr>
        <w:t> </w:t>
      </w:r>
    </w:p>
    <w:p w:rsidR="006B2E73" w:rsidRDefault="006B2E73" w:rsidP="006B2E73">
      <w:pPr>
        <w:overflowPunct w:val="0"/>
        <w:autoSpaceDE w:val="0"/>
        <w:autoSpaceDN w:val="0"/>
        <w:adjustRightInd w:val="0"/>
        <w:jc w:val="center"/>
        <w:rPr>
          <w:b/>
          <w:sz w:val="28"/>
        </w:rPr>
      </w:pPr>
      <w:r>
        <w:rPr>
          <w:b/>
          <w:sz w:val="28"/>
        </w:rPr>
        <w:t>ROZBIÓRKA ELEMENTÓW DRÓG, OGRODZEŃ</w:t>
      </w:r>
    </w:p>
    <w:p w:rsidR="006B2E73" w:rsidRDefault="006B2E73" w:rsidP="006B2E73">
      <w:pPr>
        <w:overflowPunct w:val="0"/>
        <w:autoSpaceDE w:val="0"/>
        <w:autoSpaceDN w:val="0"/>
        <w:adjustRightInd w:val="0"/>
        <w:jc w:val="center"/>
        <w:rPr>
          <w:b/>
          <w:sz w:val="28"/>
        </w:rPr>
      </w:pPr>
      <w:r>
        <w:rPr>
          <w:b/>
          <w:sz w:val="28"/>
        </w:rPr>
        <w:t>I PRZEPUSTÓW</w:t>
      </w:r>
    </w:p>
    <w:p w:rsidR="006B2E73" w:rsidRDefault="006B2E73" w:rsidP="006B2E73">
      <w:pPr>
        <w:overflowPunct w:val="0"/>
        <w:autoSpaceDE w:val="0"/>
        <w:autoSpaceDN w:val="0"/>
        <w:adjustRightInd w:val="0"/>
        <w:jc w:val="center"/>
        <w:rPr>
          <w:b/>
          <w:sz w:val="28"/>
        </w:rPr>
      </w:pPr>
      <w:r>
        <w:rPr>
          <w:b/>
          <w:sz w:val="28"/>
        </w:rPr>
        <w:t> </w:t>
      </w: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rPr>
          <w:b/>
          <w:sz w:val="28"/>
        </w:rPr>
      </w:pPr>
    </w:p>
    <w:p w:rsidR="006B2E73" w:rsidRDefault="006B2E73" w:rsidP="006B2E73">
      <w:pPr>
        <w:overflowPunct w:val="0"/>
        <w:autoSpaceDE w:val="0"/>
        <w:autoSpaceDN w:val="0"/>
        <w:adjustRightInd w:val="0"/>
        <w:jc w:val="center"/>
        <w:rPr>
          <w:b/>
          <w:sz w:val="28"/>
        </w:rPr>
        <w:sectPr w:rsidR="006B2E73" w:rsidSect="00915E56">
          <w:headerReference w:type="default" r:id="rId5"/>
          <w:headerReference w:type="first" r:id="rId6"/>
          <w:pgSz w:w="11907" w:h="16840" w:code="9"/>
          <w:pgMar w:top="1134" w:right="1134" w:bottom="1134" w:left="1134" w:header="1134" w:footer="1531" w:gutter="0"/>
          <w:cols w:space="708"/>
          <w:titlePg/>
        </w:sectPr>
      </w:pPr>
    </w:p>
    <w:p w:rsidR="006B2E73" w:rsidRPr="001E148C" w:rsidRDefault="006B2E73" w:rsidP="006B2E73">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6B2E73" w:rsidRDefault="006B2E73" w:rsidP="006B2E73">
      <w:pPr>
        <w:keepNext/>
        <w:overflowPunct w:val="0"/>
        <w:autoSpaceDE w:val="0"/>
        <w:autoSpaceDN w:val="0"/>
        <w:adjustRightInd w:val="0"/>
        <w:spacing w:before="120" w:after="120"/>
        <w:jc w:val="both"/>
        <w:outlineLvl w:val="1"/>
        <w:rPr>
          <w:b/>
        </w:rPr>
      </w:pPr>
      <w:r>
        <w:rPr>
          <w:b/>
        </w:rPr>
        <w:t>1.1.Przedmiot SST</w:t>
      </w:r>
    </w:p>
    <w:p w:rsidR="006B2E73" w:rsidRDefault="006B2E73" w:rsidP="006B2E73">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6B2E73" w:rsidRDefault="006B2E73" w:rsidP="006B2E73">
      <w:pPr>
        <w:keepNext/>
        <w:overflowPunct w:val="0"/>
        <w:autoSpaceDE w:val="0"/>
        <w:autoSpaceDN w:val="0"/>
        <w:adjustRightInd w:val="0"/>
        <w:spacing w:before="120" w:after="120"/>
        <w:jc w:val="both"/>
        <w:outlineLvl w:val="1"/>
        <w:rPr>
          <w:b/>
        </w:rPr>
      </w:pPr>
      <w:r>
        <w:rPr>
          <w:b/>
        </w:rPr>
        <w:t>1.2. Zakres stosowania SST</w:t>
      </w:r>
    </w:p>
    <w:p w:rsidR="006B2E73" w:rsidRDefault="006B2E73" w:rsidP="006B2E73">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6B2E73" w:rsidRPr="001E148C" w:rsidRDefault="006B2E73" w:rsidP="006B2E73">
      <w:pPr>
        <w:tabs>
          <w:tab w:val="left" w:pos="0"/>
        </w:tabs>
        <w:overflowPunct w:val="0"/>
        <w:autoSpaceDE w:val="0"/>
        <w:autoSpaceDN w:val="0"/>
        <w:adjustRightInd w:val="0"/>
        <w:jc w:val="both"/>
      </w:pPr>
      <w:r>
        <w:tab/>
      </w:r>
      <w:r>
        <w:rPr>
          <w:b/>
        </w:rPr>
        <w:t>1.3. Zakres robót objętych SST</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6B2E73" w:rsidRPr="00EA73F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6B2E73" w:rsidRPr="00EA73F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6B2E73" w:rsidRPr="00EA73F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6B2E73" w:rsidRDefault="006B2E73" w:rsidP="006B2E73">
      <w:pPr>
        <w:tabs>
          <w:tab w:val="right" w:leader="dot" w:pos="-1985"/>
          <w:tab w:val="left" w:pos="426"/>
          <w:tab w:val="right" w:leader="dot" w:pos="8505"/>
        </w:tabs>
        <w:overflowPunct w:val="0"/>
        <w:autoSpaceDE w:val="0"/>
        <w:autoSpaceDN w:val="0"/>
        <w:adjustRightInd w:val="0"/>
        <w:jc w:val="both"/>
      </w:pPr>
    </w:p>
    <w:p w:rsidR="006B2E73" w:rsidRDefault="006B2E73" w:rsidP="006B2E73">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6B2E73" w:rsidRDefault="006B2E73" w:rsidP="006B2E73">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6B2E73" w:rsidRDefault="006B2E73" w:rsidP="006B2E73">
      <w:pPr>
        <w:keepNext/>
        <w:overflowPunct w:val="0"/>
        <w:autoSpaceDE w:val="0"/>
        <w:autoSpaceDN w:val="0"/>
        <w:adjustRightInd w:val="0"/>
        <w:spacing w:before="120" w:after="120"/>
        <w:jc w:val="both"/>
        <w:outlineLvl w:val="1"/>
        <w:rPr>
          <w:b/>
        </w:rPr>
      </w:pPr>
      <w:r>
        <w:rPr>
          <w:b/>
        </w:rPr>
        <w:t>1.5. Ogólne wymagania dotyczące robót</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6B2E73" w:rsidRDefault="006B2E73" w:rsidP="006B2E73">
      <w:pPr>
        <w:tabs>
          <w:tab w:val="right" w:leader="dot" w:pos="-1985"/>
          <w:tab w:val="left" w:pos="426"/>
          <w:tab w:val="right" w:leader="dot" w:pos="8505"/>
        </w:tabs>
        <w:overflowPunct w:val="0"/>
        <w:autoSpaceDE w:val="0"/>
        <w:autoSpaceDN w:val="0"/>
        <w:adjustRightInd w:val="0"/>
        <w:jc w:val="both"/>
      </w:pPr>
    </w:p>
    <w:p w:rsidR="006B2E73" w:rsidRDefault="006B2E73" w:rsidP="006B2E73">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6B2E73" w:rsidRDefault="006B2E73" w:rsidP="006B2E73">
      <w:pPr>
        <w:tabs>
          <w:tab w:val="right" w:leader="dot" w:pos="-1985"/>
          <w:tab w:val="left" w:pos="426"/>
          <w:tab w:val="right" w:leader="dot" w:pos="8505"/>
        </w:tabs>
        <w:overflowPunct w:val="0"/>
        <w:autoSpaceDE w:val="0"/>
        <w:autoSpaceDN w:val="0"/>
        <w:adjustRightInd w:val="0"/>
        <w:jc w:val="both"/>
      </w:pPr>
    </w:p>
    <w:p w:rsidR="006B2E73" w:rsidRDefault="006B2E73" w:rsidP="006B2E73">
      <w:pPr>
        <w:tabs>
          <w:tab w:val="right" w:leader="dot" w:pos="-1985"/>
          <w:tab w:val="left" w:pos="426"/>
          <w:tab w:val="right" w:leader="dot" w:pos="8505"/>
        </w:tabs>
        <w:overflowPunct w:val="0"/>
        <w:autoSpaceDE w:val="0"/>
        <w:autoSpaceDN w:val="0"/>
        <w:adjustRightInd w:val="0"/>
        <w:jc w:val="both"/>
      </w:pPr>
      <w:r>
        <w:tab/>
        <w:t>45111100-9:    Roboty w zakresie burzenia</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6B2E73" w:rsidRDefault="006B2E73" w:rsidP="006B2E73">
      <w:pPr>
        <w:keepNext/>
        <w:overflowPunct w:val="0"/>
        <w:autoSpaceDE w:val="0"/>
        <w:autoSpaceDN w:val="0"/>
        <w:adjustRightInd w:val="0"/>
        <w:spacing w:before="120" w:after="120"/>
        <w:jc w:val="both"/>
        <w:outlineLvl w:val="1"/>
        <w:rPr>
          <w:b/>
        </w:rPr>
      </w:pPr>
      <w:r>
        <w:rPr>
          <w:b/>
        </w:rPr>
        <w:t>2.1. Ogólne wymagania dotyczące materiałów</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6B2E73" w:rsidRDefault="006B2E73" w:rsidP="006B2E73">
      <w:pPr>
        <w:keepNext/>
        <w:overflowPunct w:val="0"/>
        <w:autoSpaceDE w:val="0"/>
        <w:autoSpaceDN w:val="0"/>
        <w:adjustRightInd w:val="0"/>
        <w:spacing w:before="120" w:after="120"/>
        <w:jc w:val="both"/>
        <w:outlineLvl w:val="1"/>
        <w:rPr>
          <w:b/>
        </w:rPr>
      </w:pPr>
      <w:r>
        <w:rPr>
          <w:b/>
        </w:rPr>
        <w:t>2.2. Rusztowania</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6B2E73" w:rsidRDefault="006B2E73" w:rsidP="006B2E73">
      <w:pPr>
        <w:keepNext/>
        <w:overflowPunct w:val="0"/>
        <w:autoSpaceDE w:val="0"/>
        <w:autoSpaceDN w:val="0"/>
        <w:adjustRightInd w:val="0"/>
        <w:spacing w:before="120" w:after="120"/>
        <w:jc w:val="both"/>
        <w:outlineLvl w:val="1"/>
        <w:rPr>
          <w:b/>
        </w:rPr>
      </w:pPr>
      <w:r>
        <w:rPr>
          <w:b/>
        </w:rPr>
        <w:t>3.1. Ogólne wymagania dotyczące sprzętu</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6B2E73" w:rsidRDefault="006B2E73" w:rsidP="006B2E73">
      <w:pPr>
        <w:keepNext/>
        <w:overflowPunct w:val="0"/>
        <w:autoSpaceDE w:val="0"/>
        <w:autoSpaceDN w:val="0"/>
        <w:adjustRightInd w:val="0"/>
        <w:spacing w:before="120" w:after="120"/>
        <w:jc w:val="both"/>
        <w:outlineLvl w:val="1"/>
        <w:rPr>
          <w:b/>
        </w:rPr>
      </w:pPr>
      <w:r>
        <w:rPr>
          <w:b/>
        </w:rPr>
        <w:t>3.2. Sprzęt do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6B2E73" w:rsidRDefault="006B2E73" w:rsidP="006B2E73">
      <w:pPr>
        <w:keepNext/>
        <w:overflowPunct w:val="0"/>
        <w:autoSpaceDE w:val="0"/>
        <w:autoSpaceDN w:val="0"/>
        <w:adjustRightInd w:val="0"/>
        <w:spacing w:before="120" w:after="120"/>
        <w:jc w:val="both"/>
        <w:outlineLvl w:val="1"/>
        <w:rPr>
          <w:b/>
        </w:rPr>
      </w:pPr>
      <w:r>
        <w:rPr>
          <w:b/>
        </w:rPr>
        <w:t>4.1. Ogólne wymagania dotyczące transportu</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6B2E73" w:rsidRDefault="006B2E73" w:rsidP="006B2E73">
      <w:pPr>
        <w:keepNext/>
        <w:overflowPunct w:val="0"/>
        <w:autoSpaceDE w:val="0"/>
        <w:autoSpaceDN w:val="0"/>
        <w:adjustRightInd w:val="0"/>
        <w:spacing w:before="120" w:after="120"/>
        <w:jc w:val="both"/>
        <w:outlineLvl w:val="1"/>
        <w:rPr>
          <w:b/>
        </w:rPr>
      </w:pPr>
      <w:r>
        <w:rPr>
          <w:b/>
        </w:rPr>
        <w:t>4.2. Transport materiałów z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6B2E73" w:rsidRDefault="006B2E73" w:rsidP="006B2E73">
      <w:pPr>
        <w:keepNext/>
        <w:overflowPunct w:val="0"/>
        <w:autoSpaceDE w:val="0"/>
        <w:autoSpaceDN w:val="0"/>
        <w:adjustRightInd w:val="0"/>
        <w:spacing w:before="120" w:after="120"/>
        <w:jc w:val="both"/>
        <w:outlineLvl w:val="1"/>
        <w:rPr>
          <w:b/>
        </w:rPr>
      </w:pPr>
      <w:r>
        <w:rPr>
          <w:b/>
        </w:rPr>
        <w:t>5.1. Ogólne zasady wykonania robót</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6B2E73" w:rsidRDefault="006B2E73" w:rsidP="006B2E73">
      <w:pPr>
        <w:keepNext/>
        <w:overflowPunct w:val="0"/>
        <w:autoSpaceDE w:val="0"/>
        <w:autoSpaceDN w:val="0"/>
        <w:adjustRightInd w:val="0"/>
        <w:spacing w:before="120" w:after="120"/>
        <w:jc w:val="both"/>
        <w:outlineLvl w:val="1"/>
        <w:rPr>
          <w:b/>
        </w:rPr>
      </w:pPr>
      <w:r>
        <w:rPr>
          <w:b/>
        </w:rPr>
        <w:t>5.2. Wykonanie robót rozbiórkowych</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6B2E73" w:rsidRDefault="006B2E73" w:rsidP="006B2E73">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6B2E73" w:rsidRDefault="006B2E73" w:rsidP="006B2E73">
      <w:pPr>
        <w:tabs>
          <w:tab w:val="right" w:leader="dot" w:pos="-1985"/>
          <w:tab w:val="left" w:pos="426"/>
          <w:tab w:val="right" w:leader="dot" w:pos="8505"/>
        </w:tabs>
        <w:overflowPunct w:val="0"/>
        <w:autoSpaceDE w:val="0"/>
        <w:autoSpaceDN w:val="0"/>
        <w:adjustRightInd w:val="0"/>
        <w:jc w:val="both"/>
      </w:pPr>
    </w:p>
    <w:p w:rsidR="006B2E73" w:rsidRPr="000A5E5F" w:rsidRDefault="006B2E73" w:rsidP="006B2E73">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6B2E73" w:rsidRDefault="006B2E73" w:rsidP="006B2E73">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6B2E73" w:rsidRDefault="006B2E73" w:rsidP="006B2E73">
      <w:pPr>
        <w:tabs>
          <w:tab w:val="right" w:leader="dot" w:pos="-1985"/>
          <w:tab w:val="left" w:pos="426"/>
          <w:tab w:val="right" w:leader="dot" w:pos="8505"/>
        </w:tabs>
        <w:overflowPunct w:val="0"/>
        <w:autoSpaceDE w:val="0"/>
        <w:autoSpaceDN w:val="0"/>
        <w:adjustRightInd w:val="0"/>
        <w:jc w:val="both"/>
      </w:pP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6B2E73" w:rsidRDefault="006B2E73" w:rsidP="006B2E73">
      <w:pPr>
        <w:keepNext/>
        <w:overflowPunct w:val="0"/>
        <w:autoSpaceDE w:val="0"/>
        <w:autoSpaceDN w:val="0"/>
        <w:adjustRightInd w:val="0"/>
        <w:spacing w:before="120" w:after="120"/>
        <w:jc w:val="both"/>
        <w:outlineLvl w:val="1"/>
        <w:rPr>
          <w:b/>
        </w:rPr>
      </w:pPr>
      <w:r>
        <w:rPr>
          <w:b/>
        </w:rPr>
        <w:t>6.1. Ogólne zasady kontroli jakości robót</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6B2E73" w:rsidRDefault="006B2E73" w:rsidP="006B2E73">
      <w:pPr>
        <w:keepNext/>
        <w:overflowPunct w:val="0"/>
        <w:autoSpaceDE w:val="0"/>
        <w:autoSpaceDN w:val="0"/>
        <w:adjustRightInd w:val="0"/>
        <w:spacing w:before="120" w:after="120"/>
        <w:jc w:val="both"/>
        <w:outlineLvl w:val="1"/>
        <w:rPr>
          <w:b/>
        </w:rPr>
      </w:pPr>
      <w:r>
        <w:rPr>
          <w:b/>
        </w:rPr>
        <w:lastRenderedPageBreak/>
        <w:t>6.2. Kontrola jakości robót rozbiórkowych</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6B2E73" w:rsidRDefault="006B2E73" w:rsidP="006B2E73">
      <w:pPr>
        <w:keepNext/>
        <w:overflowPunct w:val="0"/>
        <w:autoSpaceDE w:val="0"/>
        <w:autoSpaceDN w:val="0"/>
        <w:adjustRightInd w:val="0"/>
        <w:spacing w:before="120" w:after="120"/>
        <w:jc w:val="both"/>
        <w:outlineLvl w:val="1"/>
        <w:rPr>
          <w:b/>
        </w:rPr>
      </w:pPr>
      <w:r>
        <w:rPr>
          <w:b/>
        </w:rPr>
        <w:t>7.1. Ogólne zasady obmiaru robót</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6B2E73" w:rsidRDefault="006B2E73" w:rsidP="006B2E73">
      <w:pPr>
        <w:keepNext/>
        <w:overflowPunct w:val="0"/>
        <w:autoSpaceDE w:val="0"/>
        <w:autoSpaceDN w:val="0"/>
        <w:adjustRightInd w:val="0"/>
        <w:spacing w:before="120" w:after="120"/>
        <w:jc w:val="both"/>
        <w:outlineLvl w:val="1"/>
        <w:rPr>
          <w:b/>
        </w:rPr>
      </w:pPr>
      <w:r>
        <w:rPr>
          <w:b/>
        </w:rPr>
        <w:t>7.2. Jednostka obmiarowa</w:t>
      </w:r>
    </w:p>
    <w:p w:rsidR="006B2E73" w:rsidRDefault="006B2E73" w:rsidP="006B2E73">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6B2E73" w:rsidRDefault="006B2E73" w:rsidP="006B2E73">
      <w:pPr>
        <w:tabs>
          <w:tab w:val="right" w:leader="dot" w:pos="-1985"/>
          <w:tab w:val="left" w:pos="426"/>
          <w:tab w:val="right" w:leader="dot" w:pos="8505"/>
        </w:tabs>
        <w:overflowPunct w:val="0"/>
        <w:autoSpaceDE w:val="0"/>
        <w:autoSpaceDN w:val="0"/>
        <w:adjustRightInd w:val="0"/>
        <w:jc w:val="both"/>
      </w:pPr>
    </w:p>
    <w:p w:rsidR="006B2E73" w:rsidRDefault="006B2E73" w:rsidP="006B2E73">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6B2E73" w:rsidRDefault="006B2E73" w:rsidP="006B2E73">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6B2E73" w:rsidRDefault="006B2E73" w:rsidP="006B2E73">
      <w:pPr>
        <w:tabs>
          <w:tab w:val="right" w:leader="dot" w:pos="-1985"/>
          <w:tab w:val="left" w:pos="426"/>
          <w:tab w:val="right" w:leader="dot" w:pos="8505"/>
        </w:tabs>
        <w:overflowPunct w:val="0"/>
        <w:autoSpaceDE w:val="0"/>
        <w:autoSpaceDN w:val="0"/>
        <w:adjustRightInd w:val="0"/>
        <w:ind w:left="780"/>
        <w:jc w:val="both"/>
      </w:pP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6B2E73" w:rsidRDefault="006B2E73" w:rsidP="006B2E73">
      <w:pPr>
        <w:keepNext/>
        <w:overflowPunct w:val="0"/>
        <w:autoSpaceDE w:val="0"/>
        <w:autoSpaceDN w:val="0"/>
        <w:adjustRightInd w:val="0"/>
        <w:spacing w:before="120" w:after="120"/>
        <w:jc w:val="both"/>
        <w:outlineLvl w:val="1"/>
        <w:rPr>
          <w:b/>
        </w:rPr>
      </w:pPr>
      <w:r>
        <w:rPr>
          <w:b/>
        </w:rPr>
        <w:t>9.1. Ogólne ustalenia dotyczące podstawy płatności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6B2E73" w:rsidRDefault="006B2E73" w:rsidP="006B2E73">
      <w:pPr>
        <w:keepNext/>
        <w:overflowPunct w:val="0"/>
        <w:autoSpaceDE w:val="0"/>
        <w:autoSpaceDN w:val="0"/>
        <w:adjustRightInd w:val="0"/>
        <w:spacing w:before="120" w:after="120"/>
        <w:jc w:val="both"/>
        <w:outlineLvl w:val="1"/>
        <w:rPr>
          <w:b/>
        </w:rPr>
      </w:pPr>
      <w:r>
        <w:rPr>
          <w:b/>
        </w:rPr>
        <w:t>9.2. Cena jednostki obmiarowej</w:t>
      </w:r>
    </w:p>
    <w:p w:rsidR="006B2E73" w:rsidRDefault="006B2E73" w:rsidP="006B2E73">
      <w:pPr>
        <w:tabs>
          <w:tab w:val="right" w:leader="dot" w:pos="-1985"/>
          <w:tab w:val="left" w:pos="426"/>
          <w:tab w:val="right" w:leader="dot" w:pos="8505"/>
        </w:tabs>
        <w:overflowPunct w:val="0"/>
        <w:autoSpaceDE w:val="0"/>
        <w:autoSpaceDN w:val="0"/>
        <w:adjustRightInd w:val="0"/>
        <w:jc w:val="both"/>
      </w:pPr>
      <w:r>
        <w:tab/>
        <w:t>Cena wykonania robót obejmuje:</w:t>
      </w:r>
    </w:p>
    <w:p w:rsidR="006B2E73" w:rsidRDefault="006B2E73" w:rsidP="006B2E73">
      <w:pPr>
        <w:tabs>
          <w:tab w:val="right" w:leader="dot" w:pos="-1985"/>
          <w:tab w:val="left" w:pos="426"/>
          <w:tab w:val="right" w:leader="dot" w:pos="8505"/>
        </w:tabs>
        <w:overflowPunct w:val="0"/>
        <w:autoSpaceDE w:val="0"/>
        <w:autoSpaceDN w:val="0"/>
        <w:adjustRightInd w:val="0"/>
        <w:jc w:val="both"/>
      </w:pPr>
      <w:r>
        <w:t>a) dla rozbiórki warstw nawierzchni: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t>c) dla rozbiórki ścieku:</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t>e) dla rozbiórki ogrodzeń:</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t>f) dla rozbiórki barier i poręczy:</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t>g) dla rozbiórki znaków drogowych:</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6B2E73" w:rsidRDefault="006B2E73" w:rsidP="006B2E73">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6B2E73" w:rsidRPr="00EA73F3" w:rsidRDefault="006B2E73" w:rsidP="006B2E73">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6B2E73" w:rsidRPr="001E148C" w:rsidRDefault="006B2E73" w:rsidP="006B2E73">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6B2E73" w:rsidRDefault="006B2E73" w:rsidP="006B2E73">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1.</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2.</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3.</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4.</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5.</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6.</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7.</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8.</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6B2E73" w:rsidTr="008C292C">
        <w:tblPrEx>
          <w:tblCellMar>
            <w:top w:w="0" w:type="dxa"/>
            <w:bottom w:w="0" w:type="dxa"/>
          </w:tblCellMar>
        </w:tblPrEx>
        <w:tc>
          <w:tcPr>
            <w:tcW w:w="496" w:type="dxa"/>
          </w:tcPr>
          <w:p w:rsidR="006B2E73" w:rsidRDefault="006B2E73" w:rsidP="008C292C">
            <w:pPr>
              <w:tabs>
                <w:tab w:val="right" w:leader="dot" w:pos="-1985"/>
                <w:tab w:val="left" w:pos="426"/>
                <w:tab w:val="right" w:leader="dot" w:pos="8505"/>
              </w:tabs>
              <w:overflowPunct w:val="0"/>
              <w:autoSpaceDE w:val="0"/>
              <w:autoSpaceDN w:val="0"/>
              <w:adjustRightInd w:val="0"/>
              <w:jc w:val="center"/>
            </w:pPr>
            <w:r>
              <w:t>9.</w:t>
            </w:r>
          </w:p>
        </w:tc>
        <w:tc>
          <w:tcPr>
            <w:tcW w:w="2551"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6B2E73" w:rsidRDefault="006B2E73" w:rsidP="008C292C">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6B2E73" w:rsidRDefault="006B2E73" w:rsidP="006B2E73">
      <w:pPr>
        <w:overflowPunct w:val="0"/>
        <w:autoSpaceDE w:val="0"/>
        <w:autoSpaceDN w:val="0"/>
        <w:adjustRightInd w:val="0"/>
        <w:rPr>
          <w:sz w:val="28"/>
        </w:rPr>
        <w:sectPr w:rsidR="006B2E73" w:rsidSect="00A474EC">
          <w:headerReference w:type="default" r:id="rId7"/>
          <w:headerReference w:type="first" r:id="rId8"/>
          <w:pgSz w:w="11907" w:h="16840" w:code="9"/>
          <w:pgMar w:top="964" w:right="1134" w:bottom="851" w:left="1134" w:header="1134" w:footer="1531" w:gutter="0"/>
          <w:cols w:space="708"/>
        </w:sectPr>
      </w:pPr>
    </w:p>
    <w:p w:rsidR="006B2E73" w:rsidRDefault="006B2E73" w:rsidP="006B2E73">
      <w:pPr>
        <w:overflowPunct w:val="0"/>
        <w:autoSpaceDE w:val="0"/>
        <w:autoSpaceDN w:val="0"/>
        <w:adjustRightInd w:val="0"/>
        <w:jc w:val="center"/>
        <w:rPr>
          <w:b/>
          <w:sz w:val="28"/>
        </w:rPr>
      </w:pPr>
      <w:r>
        <w:rPr>
          <w:sz w:val="28"/>
        </w:rPr>
        <w:lastRenderedPageBreak/>
        <w:t>SZCZEGÓŁOWE SPECYFIKACJE TECHNICZNE</w:t>
      </w: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p>
    <w:p w:rsidR="006B2E73" w:rsidRDefault="006B2E73" w:rsidP="006B2E73">
      <w:pPr>
        <w:overflowPunct w:val="0"/>
        <w:autoSpaceDE w:val="0"/>
        <w:autoSpaceDN w:val="0"/>
        <w:adjustRightInd w:val="0"/>
        <w:jc w:val="center"/>
        <w:rPr>
          <w:b/>
          <w:sz w:val="28"/>
        </w:rPr>
      </w:pPr>
      <w:r>
        <w:rPr>
          <w:b/>
          <w:sz w:val="28"/>
        </w:rPr>
        <w:t>D - 02.01.01</w:t>
      </w:r>
    </w:p>
    <w:p w:rsidR="006B2E73" w:rsidRDefault="006B2E73" w:rsidP="006B2E73">
      <w:pPr>
        <w:overflowPunct w:val="0"/>
        <w:autoSpaceDE w:val="0"/>
        <w:autoSpaceDN w:val="0"/>
        <w:adjustRightInd w:val="0"/>
        <w:jc w:val="center"/>
        <w:rPr>
          <w:b/>
          <w:sz w:val="28"/>
        </w:rPr>
      </w:pPr>
      <w:r>
        <w:rPr>
          <w:b/>
          <w:sz w:val="28"/>
        </w:rPr>
        <w:t> </w:t>
      </w:r>
    </w:p>
    <w:p w:rsidR="006B2E73" w:rsidRDefault="006B2E73" w:rsidP="006B2E73">
      <w:pPr>
        <w:overflowPunct w:val="0"/>
        <w:autoSpaceDE w:val="0"/>
        <w:autoSpaceDN w:val="0"/>
        <w:adjustRightInd w:val="0"/>
        <w:jc w:val="center"/>
        <w:rPr>
          <w:b/>
          <w:sz w:val="28"/>
        </w:rPr>
      </w:pPr>
      <w:r>
        <w:rPr>
          <w:b/>
          <w:sz w:val="28"/>
        </w:rPr>
        <w:t>WYKONANIE  WYKOPÓW</w:t>
      </w:r>
    </w:p>
    <w:p w:rsidR="006B2E73" w:rsidRDefault="006B2E73" w:rsidP="006B2E73">
      <w:pPr>
        <w:overflowPunct w:val="0"/>
        <w:autoSpaceDE w:val="0"/>
        <w:autoSpaceDN w:val="0"/>
        <w:adjustRightInd w:val="0"/>
        <w:jc w:val="center"/>
        <w:rPr>
          <w:b/>
          <w:sz w:val="28"/>
        </w:rPr>
      </w:pPr>
      <w:r>
        <w:rPr>
          <w:b/>
          <w:sz w:val="28"/>
        </w:rPr>
        <w:t>W  GRUNTACH   NIESKALISTYCH</w:t>
      </w:r>
    </w:p>
    <w:p w:rsidR="006B2E73" w:rsidRDefault="006B2E73" w:rsidP="006B2E73">
      <w:pPr>
        <w:overflowPunct w:val="0"/>
        <w:autoSpaceDE w:val="0"/>
        <w:autoSpaceDN w:val="0"/>
        <w:adjustRightInd w:val="0"/>
        <w:jc w:val="center"/>
        <w:rPr>
          <w:b/>
          <w:sz w:val="28"/>
        </w:rPr>
      </w:pPr>
      <w:r>
        <w:rPr>
          <w:b/>
          <w:sz w:val="28"/>
        </w:rPr>
        <w:t> </w:t>
      </w:r>
    </w:p>
    <w:p w:rsidR="006B2E73" w:rsidRDefault="006B2E73" w:rsidP="006B2E73">
      <w:pPr>
        <w:overflowPunct w:val="0"/>
        <w:autoSpaceDE w:val="0"/>
        <w:autoSpaceDN w:val="0"/>
        <w:adjustRightInd w:val="0"/>
        <w:ind w:left="142"/>
        <w:jc w:val="both"/>
      </w:pP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6B2E73" w:rsidRDefault="006B2E73" w:rsidP="006B2E73">
      <w:pPr>
        <w:keepNext/>
        <w:overflowPunct w:val="0"/>
        <w:autoSpaceDE w:val="0"/>
        <w:autoSpaceDN w:val="0"/>
        <w:adjustRightInd w:val="0"/>
        <w:spacing w:before="120" w:after="120"/>
        <w:jc w:val="both"/>
        <w:outlineLvl w:val="1"/>
        <w:rPr>
          <w:b/>
        </w:rPr>
      </w:pPr>
      <w:r>
        <w:rPr>
          <w:b/>
        </w:rPr>
        <w:t>1.1. Przedmiot SST</w:t>
      </w:r>
    </w:p>
    <w:p w:rsidR="006B2E73" w:rsidRDefault="006B2E73" w:rsidP="006B2E73">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6B2E73" w:rsidRDefault="006B2E73" w:rsidP="006B2E73">
      <w:pPr>
        <w:keepNext/>
        <w:overflowPunct w:val="0"/>
        <w:autoSpaceDE w:val="0"/>
        <w:autoSpaceDN w:val="0"/>
        <w:adjustRightInd w:val="0"/>
        <w:spacing w:before="120" w:after="120"/>
        <w:jc w:val="both"/>
        <w:outlineLvl w:val="1"/>
        <w:rPr>
          <w:b/>
        </w:rPr>
      </w:pPr>
      <w:r>
        <w:rPr>
          <w:b/>
        </w:rPr>
        <w:t>1.2. Zakres stosowania SST</w:t>
      </w:r>
    </w:p>
    <w:p w:rsidR="006B2E73" w:rsidRDefault="006B2E73" w:rsidP="006B2E73">
      <w:pPr>
        <w:overflowPunct w:val="0"/>
        <w:autoSpaceDE w:val="0"/>
        <w:autoSpaceDN w:val="0"/>
        <w:adjustRightInd w:val="0"/>
      </w:pPr>
      <w:r>
        <w:tab/>
        <w:t>Szczegółowa specyfikacja techniczna (SST) jest stosowana jako dokument przetargowy i kontraktowy przy zlecaniu i realizacji robót.</w:t>
      </w:r>
      <w:r w:rsidRPr="009C3676">
        <w:br/>
      </w:r>
    </w:p>
    <w:p w:rsidR="006B2E73" w:rsidRDefault="006B2E73" w:rsidP="006B2E73">
      <w:pPr>
        <w:overflowPunct w:val="0"/>
        <w:autoSpaceDE w:val="0"/>
        <w:autoSpaceDN w:val="0"/>
        <w:adjustRightInd w:val="0"/>
        <w:jc w:val="both"/>
      </w:pPr>
      <w:r>
        <w:tab/>
      </w:r>
    </w:p>
    <w:p w:rsidR="006B2E73" w:rsidRDefault="006B2E73" w:rsidP="006B2E73">
      <w:pPr>
        <w:keepNext/>
        <w:overflowPunct w:val="0"/>
        <w:autoSpaceDE w:val="0"/>
        <w:autoSpaceDN w:val="0"/>
        <w:adjustRightInd w:val="0"/>
        <w:spacing w:before="120" w:after="120"/>
        <w:jc w:val="both"/>
        <w:outlineLvl w:val="1"/>
        <w:rPr>
          <w:b/>
        </w:rPr>
      </w:pPr>
      <w:r>
        <w:rPr>
          <w:b/>
        </w:rPr>
        <w:t>1.3. Zakres robót objętych SST</w:t>
      </w:r>
    </w:p>
    <w:p w:rsidR="006B2E73" w:rsidRDefault="006B2E73" w:rsidP="006B2E73">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6B2E73" w:rsidRDefault="006B2E73" w:rsidP="006B2E73">
      <w:pPr>
        <w:keepNext/>
        <w:overflowPunct w:val="0"/>
        <w:autoSpaceDE w:val="0"/>
        <w:autoSpaceDN w:val="0"/>
        <w:adjustRightInd w:val="0"/>
        <w:spacing w:before="120" w:after="120"/>
        <w:jc w:val="both"/>
        <w:outlineLvl w:val="1"/>
        <w:rPr>
          <w:b/>
        </w:rPr>
      </w:pPr>
      <w:r>
        <w:rPr>
          <w:b/>
        </w:rPr>
        <w:t>1.4. Określenia podstawowe</w:t>
      </w:r>
    </w:p>
    <w:p w:rsidR="006B2E73" w:rsidRDefault="006B2E73" w:rsidP="006B2E73">
      <w:pPr>
        <w:overflowPunct w:val="0"/>
        <w:autoSpaceDE w:val="0"/>
        <w:autoSpaceDN w:val="0"/>
        <w:adjustRightInd w:val="0"/>
        <w:jc w:val="both"/>
      </w:pPr>
      <w:r>
        <w:tab/>
        <w:t>Podstawowe określenia zostały podane w SST D-02.00.01 pkt 1.4.</w:t>
      </w:r>
    </w:p>
    <w:p w:rsidR="006B2E73" w:rsidRDefault="006B2E73" w:rsidP="006B2E73">
      <w:pPr>
        <w:keepNext/>
        <w:overflowPunct w:val="0"/>
        <w:autoSpaceDE w:val="0"/>
        <w:autoSpaceDN w:val="0"/>
        <w:adjustRightInd w:val="0"/>
        <w:spacing w:before="120" w:after="120"/>
        <w:jc w:val="both"/>
        <w:outlineLvl w:val="1"/>
        <w:rPr>
          <w:b/>
        </w:rPr>
      </w:pPr>
      <w:r>
        <w:rPr>
          <w:b/>
        </w:rPr>
        <w:t>1.5. Ogólne wymagania dotyczące robót</w:t>
      </w:r>
    </w:p>
    <w:p w:rsidR="006B2E73" w:rsidRDefault="006B2E73" w:rsidP="006B2E73">
      <w:pPr>
        <w:overflowPunct w:val="0"/>
        <w:autoSpaceDE w:val="0"/>
        <w:autoSpaceDN w:val="0"/>
        <w:adjustRightInd w:val="0"/>
        <w:spacing w:after="120"/>
        <w:jc w:val="both"/>
      </w:pPr>
      <w:r>
        <w:tab/>
        <w:t>Ogólne wymagania dotyczące robót podano w SST D-02.00.01 pkt 1.5.</w:t>
      </w:r>
    </w:p>
    <w:p w:rsidR="006B2E73" w:rsidRDefault="006B2E73" w:rsidP="006B2E73">
      <w:pPr>
        <w:overflowPunct w:val="0"/>
        <w:autoSpaceDE w:val="0"/>
        <w:autoSpaceDN w:val="0"/>
        <w:adjustRightInd w:val="0"/>
        <w:spacing w:after="120"/>
        <w:jc w:val="both"/>
      </w:pPr>
    </w:p>
    <w:p w:rsidR="006B2E73" w:rsidRDefault="006B2E73" w:rsidP="006B2E73">
      <w:pPr>
        <w:overflowPunct w:val="0"/>
        <w:autoSpaceDE w:val="0"/>
        <w:autoSpaceDN w:val="0"/>
        <w:adjustRightInd w:val="0"/>
        <w:spacing w:after="120"/>
        <w:jc w:val="both"/>
        <w:rPr>
          <w:b/>
        </w:rPr>
      </w:pPr>
      <w:r>
        <w:rPr>
          <w:b/>
        </w:rPr>
        <w:t>1.6. Kody i nazwy robót wg Wspólnego Słownika Zamówień ( CPV )</w:t>
      </w:r>
    </w:p>
    <w:p w:rsidR="006B2E73" w:rsidRDefault="006B2E73" w:rsidP="006B2E73">
      <w:pPr>
        <w:overflowPunct w:val="0"/>
        <w:autoSpaceDE w:val="0"/>
        <w:autoSpaceDN w:val="0"/>
        <w:adjustRightInd w:val="0"/>
        <w:spacing w:after="120"/>
        <w:jc w:val="both"/>
      </w:pPr>
      <w:r>
        <w:rPr>
          <w:b/>
        </w:rPr>
        <w:tab/>
      </w:r>
      <w:r>
        <w:t>45233320-8 – Fundamentowanie dróg</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6B2E73" w:rsidRDefault="006B2E73" w:rsidP="006B2E73">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6B2E73" w:rsidRDefault="006B2E73" w:rsidP="006B2E73">
      <w:pPr>
        <w:overflowPunct w:val="0"/>
        <w:autoSpaceDE w:val="0"/>
        <w:autoSpaceDN w:val="0"/>
        <w:adjustRightInd w:val="0"/>
        <w:spacing w:after="120"/>
        <w:jc w:val="both"/>
      </w:pPr>
      <w:r>
        <w:tab/>
        <w:t>Ogólne wymagania i ustalenia dotyczące sprzętu określono w SST  D-02.00.01 pkt 3.</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6B2E73" w:rsidRDefault="006B2E73" w:rsidP="006B2E73">
      <w:pPr>
        <w:overflowPunct w:val="0"/>
        <w:autoSpaceDE w:val="0"/>
        <w:autoSpaceDN w:val="0"/>
        <w:adjustRightInd w:val="0"/>
        <w:spacing w:after="120"/>
        <w:jc w:val="both"/>
      </w:pPr>
      <w:r>
        <w:tab/>
        <w:t>Ogólne wymagania i ustalenia dotyczące transportu określono w SST D-02.00.01 pkt 4.</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6B2E73" w:rsidRDefault="006B2E73" w:rsidP="006B2E73">
      <w:pPr>
        <w:keepNext/>
        <w:overflowPunct w:val="0"/>
        <w:autoSpaceDE w:val="0"/>
        <w:autoSpaceDN w:val="0"/>
        <w:adjustRightInd w:val="0"/>
        <w:spacing w:before="120" w:after="120"/>
        <w:jc w:val="both"/>
        <w:outlineLvl w:val="1"/>
        <w:rPr>
          <w:b/>
        </w:rPr>
      </w:pPr>
      <w:r>
        <w:rPr>
          <w:b/>
        </w:rPr>
        <w:t>5.1. Zasady prowadzenia robót</w:t>
      </w:r>
    </w:p>
    <w:p w:rsidR="006B2E73" w:rsidRDefault="006B2E73" w:rsidP="006B2E73">
      <w:pPr>
        <w:overflowPunct w:val="0"/>
        <w:autoSpaceDE w:val="0"/>
        <w:autoSpaceDN w:val="0"/>
        <w:adjustRightInd w:val="0"/>
        <w:jc w:val="both"/>
      </w:pPr>
      <w:r>
        <w:tab/>
        <w:t>Ogólne zasady prowadzenia robót podano w SST D-02.00.01 pkt 5.</w:t>
      </w:r>
    </w:p>
    <w:p w:rsidR="006B2E73" w:rsidRDefault="006B2E73" w:rsidP="006B2E73">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B2E73" w:rsidRDefault="006B2E73" w:rsidP="006B2E73">
      <w:pPr>
        <w:overflowPunct w:val="0"/>
        <w:autoSpaceDE w:val="0"/>
        <w:autoSpaceDN w:val="0"/>
        <w:adjustRightInd w:val="0"/>
        <w:jc w:val="both"/>
      </w:pPr>
      <w:r>
        <w:tab/>
        <w:t xml:space="preserve">Wykonawca powinien wykonywać wykopy w taki sposób, aby grunty o różnym stopniu przydatności do budowy nasypów były odspajane oddzielnie, w sposób uniemożliwiający ich wymieszanie. Odstępstwo od </w:t>
      </w:r>
      <w:r>
        <w:lastRenderedPageBreak/>
        <w:t>powyższego wymagania, uzasadnione skomplikowanym układem warstw geotechnicznych, wymaga zgody Inżyniera.</w:t>
      </w:r>
    </w:p>
    <w:p w:rsidR="006B2E73" w:rsidRDefault="006B2E73" w:rsidP="006B2E73">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B2E73" w:rsidRDefault="006B2E73" w:rsidP="006B2E73">
      <w:pPr>
        <w:keepNext/>
        <w:overflowPunct w:val="0"/>
        <w:autoSpaceDE w:val="0"/>
        <w:autoSpaceDN w:val="0"/>
        <w:adjustRightInd w:val="0"/>
        <w:spacing w:before="120" w:after="120"/>
        <w:jc w:val="both"/>
        <w:outlineLvl w:val="1"/>
        <w:rPr>
          <w:b/>
        </w:rPr>
      </w:pPr>
      <w:r>
        <w:rPr>
          <w:b/>
        </w:rPr>
        <w:t>5.2. Wymagania dotyczące zagęszczenia i nośności gruntu</w:t>
      </w:r>
    </w:p>
    <w:p w:rsidR="006B2E73" w:rsidRDefault="006B2E73" w:rsidP="006B2E73">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B2E73" w:rsidRDefault="006B2E73" w:rsidP="006B2E73">
      <w:pPr>
        <w:overflowPunct w:val="0"/>
        <w:autoSpaceDE w:val="0"/>
        <w:autoSpaceDN w:val="0"/>
        <w:adjustRightInd w:val="0"/>
        <w:jc w:val="both"/>
      </w:pPr>
    </w:p>
    <w:p w:rsidR="006B2E73" w:rsidRDefault="006B2E73" w:rsidP="006B2E73">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6B2E73" w:rsidTr="008C292C">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6B2E73" w:rsidRDefault="006B2E73" w:rsidP="008C292C">
            <w:pPr>
              <w:framePr w:hSpace="141" w:wrap="around" w:vAnchor="text" w:hAnchor="margin" w:xAlign="center" w:y="192"/>
              <w:overflowPunct w:val="0"/>
              <w:autoSpaceDE w:val="0"/>
              <w:autoSpaceDN w:val="0"/>
              <w:adjustRightInd w:val="0"/>
              <w:jc w:val="center"/>
            </w:pPr>
            <w:r>
              <w:t>Strefa</w:t>
            </w:r>
          </w:p>
          <w:p w:rsidR="006B2E73" w:rsidRDefault="006B2E73" w:rsidP="008C292C">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6B2E73" w:rsidRDefault="006B2E73" w:rsidP="008C292C">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6B2E73" w:rsidTr="008C292C">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6B2E73" w:rsidRDefault="006B2E73" w:rsidP="008C292C">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6B2E73" w:rsidRDefault="006B2E73" w:rsidP="008C292C">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6B2E73" w:rsidRDefault="006B2E73" w:rsidP="008C292C">
            <w:pPr>
              <w:framePr w:hSpace="141" w:wrap="around" w:vAnchor="text" w:hAnchor="margin" w:xAlign="center" w:y="192"/>
              <w:overflowPunct w:val="0"/>
              <w:autoSpaceDE w:val="0"/>
              <w:autoSpaceDN w:val="0"/>
              <w:adjustRightInd w:val="0"/>
              <w:jc w:val="center"/>
            </w:pPr>
            <w:r>
              <w:t>innych dróg</w:t>
            </w:r>
          </w:p>
        </w:tc>
      </w:tr>
      <w:tr w:rsidR="006B2E73" w:rsidTr="008C292C">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6B2E73" w:rsidRDefault="006B2E73" w:rsidP="008C292C">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6B2E73" w:rsidRDefault="006B2E73" w:rsidP="008C292C">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6B2E73" w:rsidRDefault="006B2E73" w:rsidP="008C292C">
            <w:pPr>
              <w:framePr w:hSpace="141" w:wrap="around" w:vAnchor="text" w:hAnchor="margin" w:xAlign="center" w:y="192"/>
              <w:overflowPunct w:val="0"/>
              <w:autoSpaceDE w:val="0"/>
              <w:autoSpaceDN w:val="0"/>
              <w:adjustRightInd w:val="0"/>
              <w:jc w:val="center"/>
            </w:pPr>
            <w:r>
              <w:t>kategoria ruchu KR3-KR6</w:t>
            </w:r>
          </w:p>
        </w:tc>
      </w:tr>
      <w:tr w:rsidR="006B2E73" w:rsidTr="008C292C">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6B2E73" w:rsidRDefault="006B2E73" w:rsidP="008C292C">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6B2E73" w:rsidRDefault="006B2E73" w:rsidP="008C292C">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6B2E73" w:rsidRDefault="006B2E73" w:rsidP="008C292C">
            <w:pPr>
              <w:framePr w:hSpace="141" w:wrap="around" w:vAnchor="text" w:hAnchor="margin" w:xAlign="center" w:y="192"/>
              <w:overflowPunct w:val="0"/>
              <w:autoSpaceDE w:val="0"/>
              <w:autoSpaceDN w:val="0"/>
              <w:adjustRightInd w:val="0"/>
              <w:spacing w:before="120" w:after="120"/>
              <w:jc w:val="center"/>
            </w:pPr>
            <w:r>
              <w:t>1,00</w:t>
            </w:r>
          </w:p>
        </w:tc>
      </w:tr>
      <w:tr w:rsidR="006B2E73" w:rsidTr="008C292C">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6B2E73" w:rsidRDefault="006B2E73" w:rsidP="008C292C">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6B2E73" w:rsidRDefault="006B2E73" w:rsidP="008C292C">
            <w:pPr>
              <w:framePr w:hSpace="141" w:wrap="around" w:vAnchor="text" w:hAnchor="margin" w:xAlign="center" w:y="192"/>
              <w:overflowPunct w:val="0"/>
              <w:autoSpaceDE w:val="0"/>
              <w:autoSpaceDN w:val="0"/>
              <w:adjustRightInd w:val="0"/>
              <w:jc w:val="center"/>
            </w:pPr>
            <w:r>
              <w:t> </w:t>
            </w:r>
          </w:p>
          <w:p w:rsidR="006B2E73" w:rsidRDefault="006B2E73" w:rsidP="008C292C">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6B2E73" w:rsidRDefault="006B2E73" w:rsidP="008C292C">
            <w:pPr>
              <w:framePr w:hSpace="141" w:wrap="around" w:vAnchor="text" w:hAnchor="margin" w:xAlign="center" w:y="192"/>
              <w:overflowPunct w:val="0"/>
              <w:autoSpaceDE w:val="0"/>
              <w:autoSpaceDN w:val="0"/>
              <w:adjustRightInd w:val="0"/>
              <w:jc w:val="center"/>
            </w:pPr>
            <w:r>
              <w:t> </w:t>
            </w:r>
          </w:p>
          <w:p w:rsidR="006B2E73" w:rsidRDefault="006B2E73" w:rsidP="008C292C">
            <w:pPr>
              <w:framePr w:hSpace="141" w:wrap="around" w:vAnchor="text" w:hAnchor="margin" w:xAlign="center" w:y="192"/>
              <w:overflowPunct w:val="0"/>
              <w:autoSpaceDE w:val="0"/>
              <w:autoSpaceDN w:val="0"/>
              <w:adjustRightInd w:val="0"/>
              <w:jc w:val="center"/>
            </w:pPr>
            <w:r>
              <w:t>1,00</w:t>
            </w:r>
          </w:p>
        </w:tc>
      </w:tr>
    </w:tbl>
    <w:p w:rsidR="006B2E73" w:rsidRDefault="006B2E73" w:rsidP="006B2E73">
      <w:pPr>
        <w:overflowPunct w:val="0"/>
        <w:autoSpaceDE w:val="0"/>
        <w:autoSpaceDN w:val="0"/>
        <w:adjustRightInd w:val="0"/>
        <w:jc w:val="both"/>
      </w:pPr>
      <w:r>
        <w:t> </w:t>
      </w:r>
    </w:p>
    <w:p w:rsidR="006B2E73" w:rsidRDefault="006B2E73" w:rsidP="006B2E73">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B2E73" w:rsidRDefault="006B2E73" w:rsidP="006B2E73">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B2E73" w:rsidRDefault="006B2E73" w:rsidP="006B2E73">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B2E73" w:rsidRDefault="006B2E73" w:rsidP="006B2E73">
      <w:pPr>
        <w:keepNext/>
        <w:overflowPunct w:val="0"/>
        <w:autoSpaceDE w:val="0"/>
        <w:autoSpaceDN w:val="0"/>
        <w:adjustRightInd w:val="0"/>
        <w:spacing w:before="120" w:after="120"/>
        <w:jc w:val="both"/>
        <w:outlineLvl w:val="1"/>
        <w:rPr>
          <w:b/>
        </w:rPr>
      </w:pPr>
      <w:r>
        <w:rPr>
          <w:b/>
        </w:rPr>
        <w:t>5.3. Ruch budowlany</w:t>
      </w:r>
    </w:p>
    <w:p w:rsidR="006B2E73" w:rsidRDefault="006B2E73" w:rsidP="006B2E73">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6B2E73" w:rsidRDefault="006B2E73" w:rsidP="006B2E73">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B2E73" w:rsidRDefault="006B2E73" w:rsidP="006B2E73">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6B2E73" w:rsidRDefault="006B2E73" w:rsidP="006B2E73">
      <w:pPr>
        <w:keepNext/>
        <w:overflowPunct w:val="0"/>
        <w:autoSpaceDE w:val="0"/>
        <w:autoSpaceDN w:val="0"/>
        <w:adjustRightInd w:val="0"/>
        <w:spacing w:before="120" w:after="120"/>
        <w:jc w:val="both"/>
        <w:outlineLvl w:val="1"/>
        <w:rPr>
          <w:b/>
        </w:rPr>
      </w:pPr>
      <w:r>
        <w:rPr>
          <w:b/>
        </w:rPr>
        <w:t>6.1. Ogólne zasady kontroli jakości robót</w:t>
      </w:r>
    </w:p>
    <w:p w:rsidR="006B2E73" w:rsidRDefault="006B2E73" w:rsidP="006B2E73">
      <w:pPr>
        <w:overflowPunct w:val="0"/>
        <w:autoSpaceDE w:val="0"/>
        <w:autoSpaceDN w:val="0"/>
        <w:adjustRightInd w:val="0"/>
        <w:jc w:val="both"/>
      </w:pPr>
      <w:r>
        <w:tab/>
        <w:t>Ogólne zasady kontroli jakości robót podano w SST D-02.00.01 pkt 6.</w:t>
      </w:r>
    </w:p>
    <w:p w:rsidR="006B2E73" w:rsidRDefault="006B2E73" w:rsidP="006B2E73">
      <w:pPr>
        <w:keepNext/>
        <w:overflowPunct w:val="0"/>
        <w:autoSpaceDE w:val="0"/>
        <w:autoSpaceDN w:val="0"/>
        <w:adjustRightInd w:val="0"/>
        <w:spacing w:before="120" w:after="120"/>
        <w:jc w:val="both"/>
        <w:outlineLvl w:val="1"/>
        <w:rPr>
          <w:b/>
        </w:rPr>
      </w:pPr>
      <w:r>
        <w:rPr>
          <w:b/>
        </w:rPr>
        <w:t>6.2. Kontrola wykonania wykopów</w:t>
      </w:r>
    </w:p>
    <w:p w:rsidR="006B2E73" w:rsidRDefault="006B2E73" w:rsidP="006B2E73">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6B2E73" w:rsidRDefault="006B2E73" w:rsidP="006B2E73">
      <w:pPr>
        <w:overflowPunct w:val="0"/>
        <w:autoSpaceDE w:val="0"/>
        <w:autoSpaceDN w:val="0"/>
        <w:adjustRightInd w:val="0"/>
        <w:jc w:val="both"/>
      </w:pPr>
      <w:r>
        <w:t>a)</w:t>
      </w:r>
      <w:r>
        <w:rPr>
          <w:sz w:val="14"/>
        </w:rPr>
        <w:t xml:space="preserve">     </w:t>
      </w:r>
      <w:r>
        <w:t>sposób odspajania gruntów nie pogarszający ich właściwości,</w:t>
      </w:r>
    </w:p>
    <w:p w:rsidR="006B2E73" w:rsidRDefault="006B2E73" w:rsidP="006B2E73">
      <w:pPr>
        <w:overflowPunct w:val="0"/>
        <w:autoSpaceDE w:val="0"/>
        <w:autoSpaceDN w:val="0"/>
        <w:adjustRightInd w:val="0"/>
        <w:jc w:val="both"/>
      </w:pPr>
      <w:r>
        <w:t>b)</w:t>
      </w:r>
      <w:r>
        <w:rPr>
          <w:sz w:val="14"/>
        </w:rPr>
        <w:t xml:space="preserve">    </w:t>
      </w:r>
      <w:r>
        <w:t>zapewnienie stateczności skarp,</w:t>
      </w:r>
    </w:p>
    <w:p w:rsidR="006B2E73" w:rsidRDefault="006B2E73" w:rsidP="006B2E73">
      <w:pPr>
        <w:overflowPunct w:val="0"/>
        <w:autoSpaceDE w:val="0"/>
        <w:autoSpaceDN w:val="0"/>
        <w:adjustRightInd w:val="0"/>
        <w:jc w:val="both"/>
      </w:pPr>
      <w:r>
        <w:t>c)</w:t>
      </w:r>
      <w:r>
        <w:rPr>
          <w:sz w:val="14"/>
        </w:rPr>
        <w:t xml:space="preserve">     </w:t>
      </w:r>
      <w:r>
        <w:t>odwodnienie wykopów w czasie wykonywania robót i po ich zakończeniu,</w:t>
      </w:r>
    </w:p>
    <w:p w:rsidR="006B2E73" w:rsidRDefault="006B2E73" w:rsidP="006B2E73">
      <w:pPr>
        <w:overflowPunct w:val="0"/>
        <w:autoSpaceDE w:val="0"/>
        <w:autoSpaceDN w:val="0"/>
        <w:adjustRightInd w:val="0"/>
        <w:jc w:val="both"/>
      </w:pPr>
      <w:r>
        <w:t>d)</w:t>
      </w:r>
      <w:r>
        <w:rPr>
          <w:sz w:val="14"/>
        </w:rPr>
        <w:t xml:space="preserve">    </w:t>
      </w:r>
      <w:r>
        <w:t>dokładność wykonania wykopów (usytuowanie i wykończenie),</w:t>
      </w:r>
    </w:p>
    <w:p w:rsidR="006B2E73" w:rsidRDefault="006B2E73" w:rsidP="006B2E73">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6B2E73" w:rsidRDefault="006B2E73" w:rsidP="006B2E73">
      <w:pPr>
        <w:keepNext/>
        <w:overflowPunct w:val="0"/>
        <w:autoSpaceDE w:val="0"/>
        <w:autoSpaceDN w:val="0"/>
        <w:adjustRightInd w:val="0"/>
        <w:spacing w:before="120" w:after="120"/>
        <w:jc w:val="both"/>
        <w:outlineLvl w:val="1"/>
        <w:rPr>
          <w:b/>
        </w:rPr>
      </w:pPr>
      <w:r>
        <w:rPr>
          <w:b/>
        </w:rPr>
        <w:t>7.1. Ogólne zasady obmiaru robót</w:t>
      </w:r>
    </w:p>
    <w:p w:rsidR="006B2E73" w:rsidRDefault="006B2E73" w:rsidP="006B2E73">
      <w:pPr>
        <w:overflowPunct w:val="0"/>
        <w:autoSpaceDE w:val="0"/>
        <w:autoSpaceDN w:val="0"/>
        <w:adjustRightInd w:val="0"/>
        <w:jc w:val="both"/>
      </w:pPr>
      <w:r>
        <w:tab/>
        <w:t>Ogólne zasady obmiaru robót podano w SST D-02.00.01 pkt 7.</w:t>
      </w:r>
    </w:p>
    <w:p w:rsidR="006B2E73" w:rsidRDefault="006B2E73" w:rsidP="006B2E73">
      <w:pPr>
        <w:keepNext/>
        <w:overflowPunct w:val="0"/>
        <w:autoSpaceDE w:val="0"/>
        <w:autoSpaceDN w:val="0"/>
        <w:adjustRightInd w:val="0"/>
        <w:spacing w:before="120" w:after="120"/>
        <w:jc w:val="both"/>
        <w:outlineLvl w:val="1"/>
        <w:rPr>
          <w:b/>
        </w:rPr>
      </w:pPr>
      <w:r>
        <w:rPr>
          <w:b/>
        </w:rPr>
        <w:t>7.2. Jednostka obmiarowa</w:t>
      </w:r>
    </w:p>
    <w:p w:rsidR="006B2E73" w:rsidRDefault="006B2E73" w:rsidP="006B2E73">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8. odbiór robót</w:t>
      </w:r>
    </w:p>
    <w:p w:rsidR="006B2E73" w:rsidRDefault="006B2E73" w:rsidP="006B2E73">
      <w:pPr>
        <w:overflowPunct w:val="0"/>
        <w:autoSpaceDE w:val="0"/>
        <w:autoSpaceDN w:val="0"/>
        <w:adjustRightInd w:val="0"/>
        <w:spacing w:after="120"/>
        <w:jc w:val="both"/>
      </w:pPr>
      <w:r>
        <w:tab/>
        <w:t>Ogólne zasady odbioru robót podano w SST D-02.00.01 pkt 8.</w:t>
      </w:r>
    </w:p>
    <w:p w:rsidR="006B2E73" w:rsidRDefault="006B2E73" w:rsidP="006B2E73">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6B2E73" w:rsidRDefault="006B2E73" w:rsidP="006B2E73">
      <w:pPr>
        <w:keepNext/>
        <w:overflowPunct w:val="0"/>
        <w:autoSpaceDE w:val="0"/>
        <w:autoSpaceDN w:val="0"/>
        <w:adjustRightInd w:val="0"/>
        <w:spacing w:before="120" w:after="120"/>
        <w:jc w:val="both"/>
        <w:outlineLvl w:val="1"/>
        <w:rPr>
          <w:b/>
        </w:rPr>
      </w:pPr>
      <w:r>
        <w:rPr>
          <w:b/>
        </w:rPr>
        <w:t>9.1. Ogólne ustalenia dotyczące podstawy płatności</w:t>
      </w:r>
    </w:p>
    <w:p w:rsidR="006B2E73" w:rsidRDefault="006B2E73" w:rsidP="006B2E73">
      <w:pPr>
        <w:overflowPunct w:val="0"/>
        <w:autoSpaceDE w:val="0"/>
        <w:autoSpaceDN w:val="0"/>
        <w:adjustRightInd w:val="0"/>
        <w:jc w:val="both"/>
      </w:pPr>
      <w:r>
        <w:tab/>
        <w:t>Ogólne ustalenia dotyczące podstawy płatności podano w SST D-02.00.01 pkt 9.</w:t>
      </w:r>
    </w:p>
    <w:p w:rsidR="006B2E73" w:rsidRDefault="006B2E73" w:rsidP="006B2E73">
      <w:pPr>
        <w:keepNext/>
        <w:overflowPunct w:val="0"/>
        <w:autoSpaceDE w:val="0"/>
        <w:autoSpaceDN w:val="0"/>
        <w:adjustRightInd w:val="0"/>
        <w:spacing w:before="120" w:after="120"/>
        <w:jc w:val="both"/>
        <w:outlineLvl w:val="1"/>
        <w:rPr>
          <w:b/>
        </w:rPr>
      </w:pPr>
      <w:r>
        <w:rPr>
          <w:b/>
        </w:rPr>
        <w:t>9.2. Cena jednostki obmiarowej</w:t>
      </w:r>
    </w:p>
    <w:p w:rsidR="006B2E73" w:rsidRDefault="006B2E73" w:rsidP="006B2E73">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6B2E73" w:rsidRDefault="006B2E73" w:rsidP="006B2E73">
      <w:pPr>
        <w:overflowPunct w:val="0"/>
        <w:autoSpaceDE w:val="0"/>
        <w:autoSpaceDN w:val="0"/>
        <w:adjustRightInd w:val="0"/>
        <w:jc w:val="both"/>
      </w:pPr>
      <w:r>
        <w:rPr>
          <w:rFonts w:ascii="Symbol" w:hAnsi="Symbol"/>
        </w:rPr>
        <w:t></w:t>
      </w:r>
      <w:r>
        <w:rPr>
          <w:sz w:val="14"/>
        </w:rPr>
        <w:t xml:space="preserve">      </w:t>
      </w:r>
      <w:r>
        <w:t>prace pomiarowe i roboty przygotowawcze,</w:t>
      </w:r>
    </w:p>
    <w:p w:rsidR="006B2E73" w:rsidRDefault="006B2E73" w:rsidP="006B2E73">
      <w:pPr>
        <w:overflowPunct w:val="0"/>
        <w:autoSpaceDE w:val="0"/>
        <w:autoSpaceDN w:val="0"/>
        <w:adjustRightInd w:val="0"/>
        <w:jc w:val="both"/>
      </w:pPr>
      <w:r>
        <w:rPr>
          <w:rFonts w:ascii="Symbol" w:hAnsi="Symbol"/>
        </w:rPr>
        <w:t></w:t>
      </w:r>
      <w:r>
        <w:rPr>
          <w:sz w:val="14"/>
        </w:rPr>
        <w:t xml:space="preserve">      </w:t>
      </w:r>
      <w:r>
        <w:t>oznakowanie robót,</w:t>
      </w:r>
    </w:p>
    <w:p w:rsidR="006B2E73" w:rsidRDefault="006B2E73" w:rsidP="006B2E73">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6B2E73" w:rsidRDefault="006B2E73" w:rsidP="006B2E73">
      <w:pPr>
        <w:overflowPunct w:val="0"/>
        <w:autoSpaceDE w:val="0"/>
        <w:autoSpaceDN w:val="0"/>
        <w:adjustRightInd w:val="0"/>
        <w:jc w:val="both"/>
      </w:pPr>
      <w:r>
        <w:rPr>
          <w:rFonts w:ascii="Symbol" w:hAnsi="Symbol"/>
        </w:rPr>
        <w:t></w:t>
      </w:r>
      <w:r>
        <w:rPr>
          <w:sz w:val="14"/>
        </w:rPr>
        <w:t xml:space="preserve">      </w:t>
      </w:r>
      <w:r>
        <w:t>odwodnienie wykopu na czas jego wykonywania,</w:t>
      </w:r>
    </w:p>
    <w:p w:rsidR="006B2E73" w:rsidRDefault="006B2E73" w:rsidP="006B2E73">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6B2E73" w:rsidRDefault="006B2E73" w:rsidP="006B2E73">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6B2E73" w:rsidRDefault="006B2E73" w:rsidP="006B2E73">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6B2E73" w:rsidRDefault="006B2E73" w:rsidP="006B2E73">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6B2E73" w:rsidRDefault="006B2E73" w:rsidP="006B2E73">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6B2E73" w:rsidRDefault="006B2E73" w:rsidP="006B2E73">
      <w:pPr>
        <w:overflowPunct w:val="0"/>
        <w:autoSpaceDE w:val="0"/>
        <w:autoSpaceDN w:val="0"/>
        <w:adjustRightInd w:val="0"/>
        <w:jc w:val="both"/>
      </w:pPr>
      <w:r>
        <w:rPr>
          <w:rFonts w:ascii="Symbol" w:hAnsi="Symbol"/>
        </w:rPr>
        <w:t></w:t>
      </w:r>
      <w:r>
        <w:rPr>
          <w:sz w:val="14"/>
        </w:rPr>
        <w:t xml:space="preserve">      </w:t>
      </w:r>
      <w:r>
        <w:t>rekultywację terenu.</w:t>
      </w:r>
      <w:r>
        <w:tab/>
      </w:r>
    </w:p>
    <w:p w:rsidR="006B2E73" w:rsidRDefault="006B2E73" w:rsidP="006B2E73">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6B2E73" w:rsidRDefault="006B2E73" w:rsidP="006B2E73">
      <w:pPr>
        <w:numPr>
          <w:ilvl w:val="12"/>
          <w:numId w:val="0"/>
        </w:numPr>
        <w:overflowPunct w:val="0"/>
        <w:autoSpaceDE w:val="0"/>
        <w:autoSpaceDN w:val="0"/>
        <w:adjustRightInd w:val="0"/>
        <w:jc w:val="both"/>
      </w:pPr>
      <w:r>
        <w:tab/>
        <w:t>Spis przepisów związanych podano w SST D-02.00.01 pkt 10.</w:t>
      </w:r>
    </w:p>
    <w:p w:rsidR="003561B9" w:rsidRDefault="003561B9"/>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6B2E73" w:rsidRDefault="006B2E73"/>
    <w:p w:rsidR="00421CF0" w:rsidRDefault="00421CF0" w:rsidP="00421CF0">
      <w:pPr>
        <w:overflowPunct w:val="0"/>
        <w:autoSpaceDE w:val="0"/>
        <w:autoSpaceDN w:val="0"/>
        <w:adjustRightInd w:val="0"/>
        <w:jc w:val="center"/>
        <w:rPr>
          <w:sz w:val="28"/>
          <w:szCs w:val="28"/>
        </w:rPr>
      </w:pPr>
    </w:p>
    <w:p w:rsidR="00421CF0" w:rsidRPr="001E35BA" w:rsidRDefault="00421CF0" w:rsidP="00421CF0">
      <w:pPr>
        <w:overflowPunct w:val="0"/>
        <w:autoSpaceDE w:val="0"/>
        <w:autoSpaceDN w:val="0"/>
        <w:adjustRightInd w:val="0"/>
        <w:jc w:val="center"/>
        <w:rPr>
          <w:b/>
          <w:sz w:val="28"/>
          <w:szCs w:val="28"/>
        </w:rPr>
      </w:pPr>
      <w:r>
        <w:rPr>
          <w:sz w:val="28"/>
          <w:szCs w:val="28"/>
        </w:rPr>
        <w:t>S</w:t>
      </w:r>
      <w:r w:rsidRPr="001E35BA">
        <w:rPr>
          <w:sz w:val="28"/>
          <w:szCs w:val="28"/>
        </w:rPr>
        <w:t>ZCZEGÓŁOWE SPECYFIKACJE TECHNICZNE</w:t>
      </w:r>
    </w:p>
    <w:p w:rsidR="00421CF0" w:rsidRPr="001E35BA" w:rsidRDefault="00421CF0" w:rsidP="00421CF0">
      <w:pPr>
        <w:overflowPunct w:val="0"/>
        <w:autoSpaceDE w:val="0"/>
        <w:autoSpaceDN w:val="0"/>
        <w:adjustRightInd w:val="0"/>
        <w:jc w:val="center"/>
        <w:rPr>
          <w:b/>
          <w:sz w:val="28"/>
          <w:szCs w:val="28"/>
        </w:rPr>
      </w:pPr>
    </w:p>
    <w:p w:rsidR="00421CF0" w:rsidRPr="001E35BA" w:rsidRDefault="00421CF0" w:rsidP="00421CF0">
      <w:pPr>
        <w:overflowPunct w:val="0"/>
        <w:autoSpaceDE w:val="0"/>
        <w:autoSpaceDN w:val="0"/>
        <w:adjustRightInd w:val="0"/>
        <w:jc w:val="center"/>
        <w:rPr>
          <w:b/>
          <w:sz w:val="28"/>
          <w:szCs w:val="28"/>
        </w:rPr>
      </w:pPr>
    </w:p>
    <w:p w:rsidR="00421CF0" w:rsidRPr="001E35BA" w:rsidRDefault="00421CF0" w:rsidP="00421CF0">
      <w:pPr>
        <w:overflowPunct w:val="0"/>
        <w:autoSpaceDE w:val="0"/>
        <w:autoSpaceDN w:val="0"/>
        <w:adjustRightInd w:val="0"/>
        <w:jc w:val="center"/>
        <w:rPr>
          <w:b/>
          <w:sz w:val="28"/>
          <w:szCs w:val="28"/>
        </w:rPr>
      </w:pPr>
      <w:r w:rsidRPr="001E35BA">
        <w:rPr>
          <w:b/>
          <w:sz w:val="28"/>
          <w:szCs w:val="28"/>
        </w:rPr>
        <w:t>D - 06.01.01</w:t>
      </w:r>
    </w:p>
    <w:p w:rsidR="00421CF0" w:rsidRPr="001E35BA" w:rsidRDefault="00421CF0" w:rsidP="00421CF0">
      <w:pPr>
        <w:overflowPunct w:val="0"/>
        <w:autoSpaceDE w:val="0"/>
        <w:autoSpaceDN w:val="0"/>
        <w:adjustRightInd w:val="0"/>
        <w:jc w:val="center"/>
        <w:rPr>
          <w:b/>
          <w:sz w:val="28"/>
          <w:szCs w:val="28"/>
        </w:rPr>
      </w:pPr>
      <w:r w:rsidRPr="001E35BA">
        <w:rPr>
          <w:b/>
          <w:sz w:val="28"/>
          <w:szCs w:val="28"/>
        </w:rPr>
        <w:t> </w:t>
      </w:r>
    </w:p>
    <w:p w:rsidR="00421CF0" w:rsidRPr="001E35BA" w:rsidRDefault="00421CF0" w:rsidP="00421CF0">
      <w:pPr>
        <w:overflowPunct w:val="0"/>
        <w:autoSpaceDE w:val="0"/>
        <w:autoSpaceDN w:val="0"/>
        <w:adjustRightInd w:val="0"/>
        <w:jc w:val="center"/>
        <w:rPr>
          <w:b/>
          <w:sz w:val="28"/>
          <w:szCs w:val="28"/>
        </w:rPr>
      </w:pPr>
      <w:r w:rsidRPr="001E35BA">
        <w:rPr>
          <w:b/>
          <w:sz w:val="28"/>
          <w:szCs w:val="28"/>
        </w:rPr>
        <w:t xml:space="preserve">UMOCNIENIE  POWIERZCHNIOWE  SKARP,  </w:t>
      </w:r>
    </w:p>
    <w:p w:rsidR="00421CF0" w:rsidRPr="001E35BA" w:rsidRDefault="00421CF0" w:rsidP="00421CF0">
      <w:pPr>
        <w:overflowPunct w:val="0"/>
        <w:autoSpaceDE w:val="0"/>
        <w:autoSpaceDN w:val="0"/>
        <w:adjustRightInd w:val="0"/>
        <w:jc w:val="center"/>
        <w:rPr>
          <w:b/>
          <w:sz w:val="28"/>
          <w:szCs w:val="28"/>
        </w:rPr>
      </w:pPr>
      <w:r w:rsidRPr="001E35BA">
        <w:rPr>
          <w:b/>
          <w:sz w:val="28"/>
          <w:szCs w:val="28"/>
        </w:rPr>
        <w:t>ROWÓW  I  ŚCIEKÓW</w:t>
      </w:r>
    </w:p>
    <w:p w:rsidR="00421CF0" w:rsidRPr="001E35BA" w:rsidRDefault="00421CF0" w:rsidP="00421CF0">
      <w:pPr>
        <w:overflowPunct w:val="0"/>
        <w:autoSpaceDE w:val="0"/>
        <w:autoSpaceDN w:val="0"/>
        <w:adjustRightInd w:val="0"/>
        <w:jc w:val="center"/>
        <w:rPr>
          <w:b/>
        </w:rPr>
      </w:pPr>
      <w:r w:rsidRPr="001E35BA">
        <w:rPr>
          <w:b/>
        </w:rPr>
        <w:t> </w:t>
      </w:r>
    </w:p>
    <w:p w:rsidR="00421CF0" w:rsidRPr="001E35BA" w:rsidRDefault="00421CF0" w:rsidP="00421CF0">
      <w:pPr>
        <w:tabs>
          <w:tab w:val="right" w:leader="dot" w:pos="-1985"/>
          <w:tab w:val="left" w:pos="284"/>
        </w:tabs>
        <w:overflowPunct w:val="0"/>
        <w:autoSpaceDE w:val="0"/>
        <w:autoSpaceDN w:val="0"/>
        <w:adjustRightInd w:val="0"/>
        <w:jc w:val="both"/>
        <w:rPr>
          <w:b/>
          <w:caps/>
          <w:kern w:val="28"/>
        </w:rPr>
      </w:pPr>
      <w:bookmarkStart w:id="10" w:name="_Toc497107498"/>
      <w:bookmarkStart w:id="11" w:name="_Toc517503749"/>
      <w:bookmarkStart w:id="12" w:name="_GoBack"/>
      <w:bookmarkEnd w:id="12"/>
      <w:r w:rsidRPr="001E35BA">
        <w:rPr>
          <w:b/>
          <w:caps/>
          <w:kern w:val="28"/>
        </w:rPr>
        <w:t>1. WSTĘP</w:t>
      </w:r>
      <w:bookmarkEnd w:id="10"/>
      <w:bookmarkEnd w:id="11"/>
    </w:p>
    <w:p w:rsidR="00421CF0" w:rsidRPr="001E35BA" w:rsidRDefault="00421CF0" w:rsidP="00421CF0">
      <w:pPr>
        <w:keepNext/>
        <w:overflowPunct w:val="0"/>
        <w:autoSpaceDE w:val="0"/>
        <w:autoSpaceDN w:val="0"/>
        <w:adjustRightInd w:val="0"/>
        <w:spacing w:before="120" w:after="120"/>
        <w:jc w:val="both"/>
        <w:outlineLvl w:val="1"/>
        <w:rPr>
          <w:b/>
        </w:rPr>
      </w:pPr>
      <w:r>
        <w:rPr>
          <w:b/>
        </w:rPr>
        <w:t>1.1. Przedmiot S</w:t>
      </w:r>
      <w:r w:rsidRPr="001E35BA">
        <w:rPr>
          <w:b/>
        </w:rPr>
        <w:t>ST</w:t>
      </w:r>
    </w:p>
    <w:p w:rsidR="00421CF0" w:rsidRPr="001E35BA" w:rsidRDefault="00421CF0" w:rsidP="00421CF0">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421CF0" w:rsidRPr="001E35BA" w:rsidRDefault="00421CF0" w:rsidP="00421CF0">
      <w:pPr>
        <w:keepNext/>
        <w:overflowPunct w:val="0"/>
        <w:autoSpaceDE w:val="0"/>
        <w:autoSpaceDN w:val="0"/>
        <w:adjustRightInd w:val="0"/>
        <w:spacing w:before="120" w:after="120"/>
        <w:jc w:val="both"/>
        <w:outlineLvl w:val="1"/>
        <w:rPr>
          <w:b/>
        </w:rPr>
      </w:pPr>
      <w:r>
        <w:rPr>
          <w:b/>
        </w:rPr>
        <w:t>1.2. Zakres stosowania S</w:t>
      </w:r>
      <w:r w:rsidRPr="001E35BA">
        <w:rPr>
          <w:b/>
        </w:rPr>
        <w:t>ST</w:t>
      </w:r>
    </w:p>
    <w:p w:rsidR="00421CF0" w:rsidRPr="001E35BA" w:rsidRDefault="00421CF0" w:rsidP="00421CF0">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421CF0" w:rsidRPr="001E35BA" w:rsidRDefault="00421CF0" w:rsidP="00421CF0">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421CF0" w:rsidRPr="001E35BA" w:rsidRDefault="00421CF0" w:rsidP="00421CF0">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421CF0" w:rsidRPr="001E35BA" w:rsidRDefault="00421CF0" w:rsidP="00421CF0">
      <w:pPr>
        <w:numPr>
          <w:ilvl w:val="0"/>
          <w:numId w:val="1"/>
        </w:numPr>
        <w:overflowPunct w:val="0"/>
        <w:autoSpaceDE w:val="0"/>
        <w:autoSpaceDN w:val="0"/>
        <w:adjustRightInd w:val="0"/>
        <w:jc w:val="both"/>
        <w:rPr>
          <w:b/>
        </w:rPr>
      </w:pPr>
      <w:r w:rsidRPr="001E35BA">
        <w:t>   humusowaniem, obsianiem, darniowaniem;</w:t>
      </w:r>
    </w:p>
    <w:p w:rsidR="00421CF0" w:rsidRPr="001E35BA" w:rsidRDefault="00421CF0" w:rsidP="00421CF0">
      <w:pPr>
        <w:numPr>
          <w:ilvl w:val="0"/>
          <w:numId w:val="1"/>
        </w:numPr>
        <w:overflowPunct w:val="0"/>
        <w:autoSpaceDE w:val="0"/>
        <w:autoSpaceDN w:val="0"/>
        <w:adjustRightInd w:val="0"/>
        <w:jc w:val="both"/>
        <w:rPr>
          <w:b/>
        </w:rPr>
      </w:pPr>
      <w:r>
        <w:t>   </w:t>
      </w:r>
      <w:r w:rsidRPr="001E35BA">
        <w:t>zastosowaniem elementów prefabrykowanych;</w:t>
      </w:r>
    </w:p>
    <w:p w:rsidR="00421CF0" w:rsidRPr="001E35BA" w:rsidRDefault="00421CF0" w:rsidP="00421CF0">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1.4. Określenia podstawowe</w:t>
      </w:r>
    </w:p>
    <w:p w:rsidR="00421CF0" w:rsidRPr="001E35BA" w:rsidRDefault="00421CF0" w:rsidP="00421CF0">
      <w:pPr>
        <w:overflowPunct w:val="0"/>
        <w:autoSpaceDE w:val="0"/>
        <w:autoSpaceDN w:val="0"/>
        <w:adjustRightInd w:val="0"/>
        <w:jc w:val="both"/>
      </w:pPr>
      <w:r w:rsidRPr="001E35BA">
        <w:rPr>
          <w:b/>
        </w:rPr>
        <w:t xml:space="preserve">1.4.1. </w:t>
      </w:r>
      <w:r w:rsidRPr="001E35BA">
        <w:t>Rów - otwarty wykop, który zbiera i odprowadza wodę.</w:t>
      </w:r>
    </w:p>
    <w:p w:rsidR="00421CF0" w:rsidRPr="001E35BA" w:rsidRDefault="00421CF0" w:rsidP="00421CF0">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421CF0" w:rsidRPr="001E35BA" w:rsidRDefault="00421CF0" w:rsidP="00421CF0">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421CF0" w:rsidRPr="001E35BA" w:rsidRDefault="00421CF0" w:rsidP="00421CF0">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421CF0" w:rsidRPr="001E35BA" w:rsidRDefault="00421CF0" w:rsidP="00421CF0">
      <w:pPr>
        <w:numPr>
          <w:ilvl w:val="0"/>
          <w:numId w:val="3"/>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421CF0" w:rsidRPr="001E35BA" w:rsidRDefault="00421CF0" w:rsidP="00421CF0">
      <w:pPr>
        <w:numPr>
          <w:ilvl w:val="0"/>
          <w:numId w:val="4"/>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421CF0" w:rsidRPr="001E35BA" w:rsidRDefault="00421CF0" w:rsidP="00421CF0">
      <w:pPr>
        <w:numPr>
          <w:ilvl w:val="0"/>
          <w:numId w:val="4"/>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421CF0" w:rsidRPr="001E35BA" w:rsidRDefault="00421CF0" w:rsidP="00421CF0">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421CF0" w:rsidRPr="001E35BA" w:rsidRDefault="00421CF0" w:rsidP="00421CF0">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421CF0" w:rsidRPr="001E35BA" w:rsidRDefault="00421CF0" w:rsidP="00421CF0">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421CF0" w:rsidRPr="001E35BA" w:rsidRDefault="00421CF0" w:rsidP="00421CF0">
      <w:pPr>
        <w:overflowPunct w:val="0"/>
        <w:autoSpaceDE w:val="0"/>
        <w:autoSpaceDN w:val="0"/>
        <w:adjustRightInd w:val="0"/>
        <w:spacing w:before="120"/>
        <w:jc w:val="both"/>
      </w:pPr>
      <w:r w:rsidRPr="001E35BA">
        <w:rPr>
          <w:b/>
        </w:rPr>
        <w:lastRenderedPageBreak/>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421CF0" w:rsidRPr="001E35BA" w:rsidRDefault="00421CF0" w:rsidP="00421CF0">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421CF0" w:rsidRPr="001E35BA" w:rsidRDefault="00421CF0" w:rsidP="00421CF0">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421CF0" w:rsidRPr="001E35BA" w:rsidRDefault="00421CF0" w:rsidP="00421CF0">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421CF0" w:rsidRPr="001E35BA" w:rsidRDefault="00421CF0" w:rsidP="00421CF0">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421CF0" w:rsidRPr="001E35BA" w:rsidRDefault="00421CF0" w:rsidP="00421CF0">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1.5. Ogólne wymagania dotyczące robót</w:t>
      </w:r>
    </w:p>
    <w:p w:rsidR="00421CF0" w:rsidRDefault="00421CF0" w:rsidP="00421CF0">
      <w:pPr>
        <w:overflowPunct w:val="0"/>
        <w:autoSpaceDE w:val="0"/>
        <w:autoSpaceDN w:val="0"/>
        <w:adjustRightInd w:val="0"/>
        <w:jc w:val="both"/>
      </w:pPr>
      <w:r w:rsidRPr="001E35BA">
        <w:tab/>
        <w:t>Ogólne wyma</w:t>
      </w:r>
      <w:r>
        <w:t>gania dotyczące robót podano w S</w:t>
      </w:r>
      <w:r w:rsidRPr="001E35BA">
        <w:t>ST D-M-00.00.00 „Wymagania ogólne” pkt 1.5.</w:t>
      </w:r>
    </w:p>
    <w:p w:rsidR="00421CF0" w:rsidRPr="001E35BA" w:rsidRDefault="00421CF0" w:rsidP="00421CF0">
      <w:pPr>
        <w:overflowPunct w:val="0"/>
        <w:autoSpaceDE w:val="0"/>
        <w:autoSpaceDN w:val="0"/>
        <w:adjustRightInd w:val="0"/>
        <w:jc w:val="both"/>
        <w:rPr>
          <w:b/>
        </w:rPr>
      </w:pPr>
    </w:p>
    <w:p w:rsidR="00421CF0" w:rsidRDefault="00421CF0" w:rsidP="00421CF0">
      <w:pPr>
        <w:overflowPunct w:val="0"/>
        <w:autoSpaceDE w:val="0"/>
        <w:autoSpaceDN w:val="0"/>
        <w:adjustRightInd w:val="0"/>
        <w:jc w:val="both"/>
        <w:rPr>
          <w:b/>
        </w:rPr>
      </w:pPr>
      <w:r w:rsidRPr="001E35BA">
        <w:rPr>
          <w:b/>
        </w:rPr>
        <w:t>1.6. Kody i nazwy robót wg Wspólnego Słownika Zamówień ( CPV )</w:t>
      </w:r>
    </w:p>
    <w:p w:rsidR="00421CF0" w:rsidRPr="001E35BA" w:rsidRDefault="00421CF0" w:rsidP="00421CF0">
      <w:pPr>
        <w:overflowPunct w:val="0"/>
        <w:autoSpaceDE w:val="0"/>
        <w:autoSpaceDN w:val="0"/>
        <w:adjustRightInd w:val="0"/>
        <w:jc w:val="both"/>
      </w:pPr>
    </w:p>
    <w:p w:rsidR="00421CF0" w:rsidRPr="001E35BA" w:rsidRDefault="00421CF0" w:rsidP="00421CF0">
      <w:pPr>
        <w:overflowPunct w:val="0"/>
        <w:autoSpaceDE w:val="0"/>
        <w:autoSpaceDN w:val="0"/>
        <w:adjustRightInd w:val="0"/>
        <w:jc w:val="both"/>
      </w:pPr>
      <w:r w:rsidRPr="001E35BA">
        <w:tab/>
        <w:t>45233120-6 – Roboty w zakresie budowy dróg</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13" w:name="_Toc428243643"/>
      <w:bookmarkStart w:id="14" w:name="_Toc497107499"/>
      <w:bookmarkStart w:id="15" w:name="_Toc517503750"/>
      <w:r w:rsidRPr="001E35BA">
        <w:rPr>
          <w:b/>
          <w:caps/>
          <w:kern w:val="28"/>
        </w:rPr>
        <w:t>2. MATERIAŁY</w:t>
      </w:r>
      <w:bookmarkEnd w:id="13"/>
      <w:bookmarkEnd w:id="14"/>
      <w:bookmarkEnd w:id="15"/>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2.1. Ogólne wymagania dotyczące materiałów</w:t>
      </w:r>
    </w:p>
    <w:p w:rsidR="00421CF0" w:rsidRPr="001E35BA" w:rsidRDefault="00421CF0" w:rsidP="00421CF0">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2.2. Rodzaje materiałów</w:t>
      </w:r>
    </w:p>
    <w:p w:rsidR="00421CF0" w:rsidRPr="001E35BA" w:rsidRDefault="00421CF0" w:rsidP="00421CF0">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421CF0" w:rsidRPr="001E35BA" w:rsidRDefault="00421CF0" w:rsidP="00421CF0">
      <w:pPr>
        <w:numPr>
          <w:ilvl w:val="0"/>
          <w:numId w:val="1"/>
        </w:numPr>
        <w:overflowPunct w:val="0"/>
        <w:autoSpaceDE w:val="0"/>
        <w:autoSpaceDN w:val="0"/>
        <w:adjustRightInd w:val="0"/>
        <w:jc w:val="both"/>
      </w:pPr>
      <w:r w:rsidRPr="001E35BA">
        <w:t>darnina,</w:t>
      </w:r>
    </w:p>
    <w:p w:rsidR="00421CF0" w:rsidRPr="001E35BA" w:rsidRDefault="00421CF0" w:rsidP="00421CF0">
      <w:pPr>
        <w:numPr>
          <w:ilvl w:val="0"/>
          <w:numId w:val="1"/>
        </w:numPr>
        <w:overflowPunct w:val="0"/>
        <w:autoSpaceDE w:val="0"/>
        <w:autoSpaceDN w:val="0"/>
        <w:adjustRightInd w:val="0"/>
        <w:jc w:val="both"/>
      </w:pPr>
      <w:r w:rsidRPr="001E35BA">
        <w:t>ziemia urodzajna,</w:t>
      </w:r>
    </w:p>
    <w:p w:rsidR="00421CF0" w:rsidRPr="001E35BA" w:rsidRDefault="00421CF0" w:rsidP="00421CF0">
      <w:pPr>
        <w:numPr>
          <w:ilvl w:val="0"/>
          <w:numId w:val="1"/>
        </w:numPr>
        <w:overflowPunct w:val="0"/>
        <w:autoSpaceDE w:val="0"/>
        <w:autoSpaceDN w:val="0"/>
        <w:adjustRightInd w:val="0"/>
        <w:jc w:val="both"/>
      </w:pPr>
      <w:r w:rsidRPr="001E35BA">
        <w:t xml:space="preserve"> nasiona traw oraz roślin motylkowatych,</w:t>
      </w:r>
    </w:p>
    <w:p w:rsidR="00421CF0" w:rsidRPr="001E35BA" w:rsidRDefault="00421CF0" w:rsidP="00421CF0">
      <w:pPr>
        <w:numPr>
          <w:ilvl w:val="0"/>
          <w:numId w:val="1"/>
        </w:numPr>
        <w:overflowPunct w:val="0"/>
        <w:autoSpaceDE w:val="0"/>
        <w:autoSpaceDN w:val="0"/>
        <w:adjustRightInd w:val="0"/>
        <w:jc w:val="both"/>
      </w:pPr>
      <w:r>
        <w:t> </w:t>
      </w:r>
      <w:r w:rsidRPr="001E35BA">
        <w:t>kruszywo,</w:t>
      </w:r>
    </w:p>
    <w:p w:rsidR="00421CF0" w:rsidRPr="001E35BA" w:rsidRDefault="00421CF0" w:rsidP="00421CF0">
      <w:pPr>
        <w:numPr>
          <w:ilvl w:val="0"/>
          <w:numId w:val="1"/>
        </w:numPr>
        <w:overflowPunct w:val="0"/>
        <w:autoSpaceDE w:val="0"/>
        <w:autoSpaceDN w:val="0"/>
        <w:adjustRightInd w:val="0"/>
        <w:jc w:val="both"/>
      </w:pPr>
      <w:r w:rsidRPr="001E35BA">
        <w:t xml:space="preserve"> cement,</w:t>
      </w:r>
    </w:p>
    <w:p w:rsidR="00421CF0" w:rsidRPr="001E35BA" w:rsidRDefault="00421CF0" w:rsidP="00421CF0">
      <w:pPr>
        <w:numPr>
          <w:ilvl w:val="0"/>
          <w:numId w:val="1"/>
        </w:numPr>
        <w:overflowPunct w:val="0"/>
        <w:autoSpaceDE w:val="0"/>
        <w:autoSpaceDN w:val="0"/>
        <w:adjustRightInd w:val="0"/>
        <w:jc w:val="both"/>
      </w:pPr>
      <w:r w:rsidRPr="001E35BA">
        <w:t xml:space="preserve"> zaprawa cementowa,</w:t>
      </w:r>
    </w:p>
    <w:p w:rsidR="00421CF0" w:rsidRPr="001E35BA" w:rsidRDefault="00421CF0" w:rsidP="00421CF0">
      <w:pPr>
        <w:numPr>
          <w:ilvl w:val="0"/>
          <w:numId w:val="1"/>
        </w:numPr>
        <w:overflowPunct w:val="0"/>
        <w:autoSpaceDE w:val="0"/>
        <w:autoSpaceDN w:val="0"/>
        <w:adjustRightInd w:val="0"/>
        <w:jc w:val="both"/>
      </w:pPr>
      <w:r w:rsidRPr="001E35BA">
        <w:t>elementy prefabrykowane,</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2.3. Darnina</w:t>
      </w:r>
    </w:p>
    <w:p w:rsidR="00421CF0" w:rsidRPr="001E35BA" w:rsidRDefault="00421CF0" w:rsidP="00421CF0">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421CF0" w:rsidRPr="001E35BA" w:rsidRDefault="00421CF0" w:rsidP="00421CF0">
      <w:pPr>
        <w:overflowPunct w:val="0"/>
        <w:autoSpaceDE w:val="0"/>
        <w:autoSpaceDN w:val="0"/>
        <w:adjustRightInd w:val="0"/>
        <w:jc w:val="both"/>
      </w:pPr>
      <w:r w:rsidRPr="001E35BA">
        <w:tab/>
        <w:t>Wycięta darnina powinna być w krótkim czasie wbudowana.</w:t>
      </w:r>
    </w:p>
    <w:p w:rsidR="00421CF0" w:rsidRPr="001E35BA" w:rsidRDefault="00421CF0" w:rsidP="00421CF0">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2.4. Ziemia urodzajna (humus)</w:t>
      </w:r>
    </w:p>
    <w:p w:rsidR="00421CF0" w:rsidRPr="001E35BA" w:rsidRDefault="00421CF0" w:rsidP="00421CF0">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421CF0" w:rsidRPr="001E35BA" w:rsidRDefault="00421CF0" w:rsidP="00421CF0">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421CF0" w:rsidRPr="001E35BA" w:rsidRDefault="00421CF0" w:rsidP="00421CF0">
      <w:pPr>
        <w:overflowPunct w:val="0"/>
        <w:autoSpaceDE w:val="0"/>
        <w:autoSpaceDN w:val="0"/>
        <w:adjustRightInd w:val="0"/>
        <w:jc w:val="both"/>
      </w:pPr>
      <w:r w:rsidRPr="001E35BA">
        <w:t>a)     optymalny skład granulometryczny:</w:t>
      </w:r>
    </w:p>
    <w:p w:rsidR="00421CF0" w:rsidRPr="001E35BA" w:rsidRDefault="00421CF0" w:rsidP="00421CF0">
      <w:pPr>
        <w:overflowPunct w:val="0"/>
        <w:autoSpaceDE w:val="0"/>
        <w:autoSpaceDN w:val="0"/>
        <w:adjustRightInd w:val="0"/>
        <w:ind w:left="284"/>
        <w:jc w:val="both"/>
      </w:pPr>
      <w:r w:rsidRPr="001E35BA">
        <w:lastRenderedPageBreak/>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421CF0" w:rsidRPr="001E35BA" w:rsidRDefault="00421CF0" w:rsidP="00421CF0">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421CF0" w:rsidRPr="001E35BA" w:rsidRDefault="00421CF0" w:rsidP="00421CF0">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421CF0" w:rsidRPr="001E35BA" w:rsidRDefault="00421CF0" w:rsidP="00421CF0">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421CF0" w:rsidRPr="001E35BA" w:rsidRDefault="00421CF0" w:rsidP="00421CF0">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421CF0" w:rsidRPr="001E35BA" w:rsidRDefault="00421CF0" w:rsidP="00421CF0">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2.5. Nasiona traw</w:t>
      </w:r>
    </w:p>
    <w:p w:rsidR="00421CF0" w:rsidRPr="001E35BA" w:rsidRDefault="00421CF0" w:rsidP="00421CF0">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421CF0" w:rsidRPr="001E35BA" w:rsidRDefault="00421CF0" w:rsidP="00421CF0">
      <w:pPr>
        <w:keepNext/>
        <w:overflowPunct w:val="0"/>
        <w:autoSpaceDE w:val="0"/>
        <w:autoSpaceDN w:val="0"/>
        <w:adjustRightInd w:val="0"/>
        <w:spacing w:before="120" w:after="120"/>
        <w:jc w:val="both"/>
        <w:outlineLvl w:val="1"/>
        <w:rPr>
          <w:b/>
        </w:rPr>
      </w:pPr>
      <w:r>
        <w:rPr>
          <w:b/>
        </w:rPr>
        <w:t>2.6</w:t>
      </w:r>
      <w:r w:rsidRPr="001E35BA">
        <w:rPr>
          <w:b/>
        </w:rPr>
        <w:t>. Kruszywo</w:t>
      </w:r>
    </w:p>
    <w:p w:rsidR="00421CF0" w:rsidRPr="001E35BA" w:rsidRDefault="00421CF0" w:rsidP="00421CF0">
      <w:pPr>
        <w:overflowPunct w:val="0"/>
        <w:autoSpaceDE w:val="0"/>
        <w:autoSpaceDN w:val="0"/>
        <w:adjustRightInd w:val="0"/>
        <w:jc w:val="both"/>
      </w:pPr>
      <w:r w:rsidRPr="001E35BA">
        <w:rPr>
          <w:b/>
        </w:rPr>
        <w:tab/>
      </w:r>
      <w:r w:rsidRPr="001E35BA">
        <w:t>Żwir i mieszanka powinny odpowiadać wymaganiom PN-B-11111:1996 [2].</w:t>
      </w:r>
    </w:p>
    <w:p w:rsidR="00421CF0" w:rsidRPr="001E35BA" w:rsidRDefault="00421CF0" w:rsidP="00421CF0">
      <w:pPr>
        <w:overflowPunct w:val="0"/>
        <w:autoSpaceDE w:val="0"/>
        <w:autoSpaceDN w:val="0"/>
        <w:adjustRightInd w:val="0"/>
        <w:jc w:val="both"/>
      </w:pPr>
      <w:r w:rsidRPr="001E35BA">
        <w:tab/>
        <w:t>Piasek powinien odpowiadać wymaganiom PN-B-11113:1996 [3].</w:t>
      </w:r>
    </w:p>
    <w:p w:rsidR="00421CF0" w:rsidRPr="001E35BA" w:rsidRDefault="00421CF0" w:rsidP="00421CF0">
      <w:pPr>
        <w:keepNext/>
        <w:overflowPunct w:val="0"/>
        <w:autoSpaceDE w:val="0"/>
        <w:autoSpaceDN w:val="0"/>
        <w:adjustRightInd w:val="0"/>
        <w:spacing w:before="120" w:after="120"/>
        <w:jc w:val="both"/>
        <w:outlineLvl w:val="1"/>
        <w:rPr>
          <w:b/>
        </w:rPr>
      </w:pPr>
      <w:r>
        <w:rPr>
          <w:b/>
        </w:rPr>
        <w:t>2.7</w:t>
      </w:r>
      <w:r w:rsidRPr="001E35BA">
        <w:rPr>
          <w:b/>
        </w:rPr>
        <w:t>. Cement</w:t>
      </w:r>
    </w:p>
    <w:p w:rsidR="00421CF0" w:rsidRPr="001E35BA" w:rsidRDefault="00421CF0" w:rsidP="00421CF0">
      <w:pPr>
        <w:overflowPunct w:val="0"/>
        <w:autoSpaceDE w:val="0"/>
        <w:autoSpaceDN w:val="0"/>
        <w:adjustRightInd w:val="0"/>
        <w:ind w:left="709"/>
        <w:jc w:val="both"/>
      </w:pPr>
      <w:r w:rsidRPr="001E35BA">
        <w:t>Cement portlandzki powinien odpowiadać wymaganiom PN-B-19701:1997 [7].</w:t>
      </w:r>
    </w:p>
    <w:p w:rsidR="00421CF0" w:rsidRPr="001E35BA" w:rsidRDefault="00421CF0" w:rsidP="00421CF0">
      <w:pPr>
        <w:overflowPunct w:val="0"/>
        <w:autoSpaceDE w:val="0"/>
        <w:autoSpaceDN w:val="0"/>
        <w:adjustRightInd w:val="0"/>
        <w:ind w:left="709"/>
        <w:jc w:val="both"/>
      </w:pPr>
      <w:r w:rsidRPr="001E35BA">
        <w:t>Cement hutniczy powinien odpowiadać wymaganiom PN-B-19701:1997 [7].</w:t>
      </w:r>
    </w:p>
    <w:p w:rsidR="00421CF0" w:rsidRPr="001E35BA" w:rsidRDefault="00421CF0" w:rsidP="00421CF0">
      <w:pPr>
        <w:overflowPunct w:val="0"/>
        <w:autoSpaceDE w:val="0"/>
        <w:autoSpaceDN w:val="0"/>
        <w:adjustRightInd w:val="0"/>
        <w:jc w:val="both"/>
      </w:pPr>
      <w:r w:rsidRPr="001E35BA">
        <w:tab/>
        <w:t>Składowanie cementu powinno być zgodne z BN-88/6731-08 [12].</w:t>
      </w:r>
    </w:p>
    <w:p w:rsidR="00421CF0" w:rsidRPr="001E35BA" w:rsidRDefault="00421CF0" w:rsidP="00421CF0">
      <w:pPr>
        <w:keepNext/>
        <w:overflowPunct w:val="0"/>
        <w:autoSpaceDE w:val="0"/>
        <w:autoSpaceDN w:val="0"/>
        <w:adjustRightInd w:val="0"/>
        <w:spacing w:before="120" w:after="120"/>
        <w:jc w:val="both"/>
        <w:outlineLvl w:val="1"/>
        <w:rPr>
          <w:b/>
        </w:rPr>
      </w:pPr>
      <w:r>
        <w:rPr>
          <w:b/>
        </w:rPr>
        <w:t>2.8</w:t>
      </w:r>
      <w:r w:rsidRPr="001E35BA">
        <w:rPr>
          <w:b/>
        </w:rPr>
        <w:t>. Zaprawa cementowa</w:t>
      </w:r>
    </w:p>
    <w:p w:rsidR="00421CF0" w:rsidRPr="001E35BA" w:rsidRDefault="00421CF0" w:rsidP="00421CF0">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421CF0" w:rsidRPr="001E35BA" w:rsidRDefault="00421CF0" w:rsidP="00421CF0">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421CF0" w:rsidRPr="001E35BA" w:rsidRDefault="00421CF0" w:rsidP="00421CF0">
      <w:pPr>
        <w:overflowPunct w:val="0"/>
        <w:autoSpaceDE w:val="0"/>
        <w:autoSpaceDN w:val="0"/>
        <w:adjustRightInd w:val="0"/>
        <w:jc w:val="both"/>
      </w:pPr>
      <w:r w:rsidRPr="001E35BA">
        <w:tab/>
        <w:t>Wytrzymałość, kształt i wymiary elementów powinny być zgodne z dokumentacją projektową i SST.</w:t>
      </w:r>
    </w:p>
    <w:p w:rsidR="00421CF0" w:rsidRPr="001E35BA" w:rsidRDefault="00421CF0" w:rsidP="00421CF0">
      <w:pPr>
        <w:overflowPunct w:val="0"/>
        <w:autoSpaceDE w:val="0"/>
        <w:autoSpaceDN w:val="0"/>
        <w:adjustRightInd w:val="0"/>
        <w:jc w:val="both"/>
      </w:pPr>
      <w:r w:rsidRPr="001E35BA">
        <w:tab/>
        <w:t>Krawężniki betonowe powinny odpowiadać wymaganiom BN-80/6775-03/04 [13].</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16" w:name="_Toc428243644"/>
      <w:bookmarkStart w:id="17" w:name="_Toc497107500"/>
      <w:bookmarkStart w:id="18" w:name="_Toc517503751"/>
      <w:r w:rsidRPr="001E35BA">
        <w:rPr>
          <w:b/>
          <w:caps/>
          <w:kern w:val="28"/>
        </w:rPr>
        <w:t>3. SPRZĘT</w:t>
      </w:r>
      <w:bookmarkEnd w:id="16"/>
      <w:bookmarkEnd w:id="17"/>
      <w:bookmarkEnd w:id="18"/>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3.1. Ogólne wymagania dotyczące sprzętu</w:t>
      </w:r>
    </w:p>
    <w:p w:rsidR="00421CF0" w:rsidRPr="001E35BA" w:rsidRDefault="00421CF0" w:rsidP="00421CF0">
      <w:pPr>
        <w:overflowPunct w:val="0"/>
        <w:autoSpaceDE w:val="0"/>
        <w:autoSpaceDN w:val="0"/>
        <w:adjustRightInd w:val="0"/>
        <w:jc w:val="both"/>
      </w:pPr>
      <w:r w:rsidRPr="001E35BA">
        <w:tab/>
        <w:t>Ogólne wymagania dotyczące sprzętu podano w OST D-M-00.00.00 „Wymagania ogólne” pkt 3.</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3.2. Sprzęt do wykonania robót</w:t>
      </w:r>
    </w:p>
    <w:p w:rsidR="00421CF0" w:rsidRPr="001E35BA" w:rsidRDefault="00421CF0" w:rsidP="00421CF0">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421CF0" w:rsidRPr="001E35BA" w:rsidRDefault="00421CF0" w:rsidP="00421CF0">
      <w:pPr>
        <w:numPr>
          <w:ilvl w:val="0"/>
          <w:numId w:val="1"/>
        </w:numPr>
        <w:overflowPunct w:val="0"/>
        <w:autoSpaceDE w:val="0"/>
        <w:autoSpaceDN w:val="0"/>
        <w:adjustRightInd w:val="0"/>
        <w:jc w:val="both"/>
      </w:pPr>
      <w:r w:rsidRPr="001E35BA">
        <w:t>równiarek,</w:t>
      </w:r>
    </w:p>
    <w:p w:rsidR="00421CF0" w:rsidRPr="001E35BA" w:rsidRDefault="00421CF0" w:rsidP="00421CF0">
      <w:pPr>
        <w:numPr>
          <w:ilvl w:val="0"/>
          <w:numId w:val="1"/>
        </w:numPr>
        <w:overflowPunct w:val="0"/>
        <w:autoSpaceDE w:val="0"/>
        <w:autoSpaceDN w:val="0"/>
        <w:adjustRightInd w:val="0"/>
        <w:jc w:val="both"/>
      </w:pPr>
      <w:r w:rsidRPr="001E35BA">
        <w:t>ew. walców gładkich, żebrowanych lub ryflowanych,</w:t>
      </w:r>
    </w:p>
    <w:p w:rsidR="00421CF0" w:rsidRPr="001E35BA" w:rsidRDefault="00421CF0" w:rsidP="00421CF0">
      <w:pPr>
        <w:numPr>
          <w:ilvl w:val="0"/>
          <w:numId w:val="1"/>
        </w:numPr>
        <w:overflowPunct w:val="0"/>
        <w:autoSpaceDE w:val="0"/>
        <w:autoSpaceDN w:val="0"/>
        <w:adjustRightInd w:val="0"/>
        <w:jc w:val="both"/>
      </w:pPr>
      <w:r w:rsidRPr="001E35BA">
        <w:t>ubijaków o ręcznym prowadzeniu,</w:t>
      </w:r>
    </w:p>
    <w:p w:rsidR="00421CF0" w:rsidRPr="001E35BA" w:rsidRDefault="00421CF0" w:rsidP="00421CF0">
      <w:pPr>
        <w:numPr>
          <w:ilvl w:val="0"/>
          <w:numId w:val="1"/>
        </w:numPr>
        <w:overflowPunct w:val="0"/>
        <w:autoSpaceDE w:val="0"/>
        <w:autoSpaceDN w:val="0"/>
        <w:adjustRightInd w:val="0"/>
        <w:jc w:val="both"/>
      </w:pPr>
      <w:r w:rsidRPr="001E35BA">
        <w:t>wibratorów samobieżnych,</w:t>
      </w:r>
    </w:p>
    <w:p w:rsidR="00421CF0" w:rsidRPr="001E35BA" w:rsidRDefault="00421CF0" w:rsidP="00421CF0">
      <w:pPr>
        <w:numPr>
          <w:ilvl w:val="0"/>
          <w:numId w:val="1"/>
        </w:numPr>
        <w:overflowPunct w:val="0"/>
        <w:autoSpaceDE w:val="0"/>
        <w:autoSpaceDN w:val="0"/>
        <w:adjustRightInd w:val="0"/>
        <w:jc w:val="both"/>
      </w:pPr>
      <w:r w:rsidRPr="001E35BA">
        <w:t>płyt ubijających,</w:t>
      </w:r>
    </w:p>
    <w:p w:rsidR="00421CF0" w:rsidRPr="001E35BA" w:rsidRDefault="00421CF0" w:rsidP="00421CF0">
      <w:pPr>
        <w:numPr>
          <w:ilvl w:val="0"/>
          <w:numId w:val="1"/>
        </w:numPr>
        <w:overflowPunct w:val="0"/>
        <w:autoSpaceDE w:val="0"/>
        <w:autoSpaceDN w:val="0"/>
        <w:adjustRightInd w:val="0"/>
        <w:jc w:val="both"/>
      </w:pPr>
      <w:r w:rsidRPr="001E35BA">
        <w:t>ew. sprzętu do podwieszania i podciągania,</w:t>
      </w:r>
    </w:p>
    <w:p w:rsidR="00421CF0" w:rsidRPr="001E35BA" w:rsidRDefault="00421CF0" w:rsidP="00421CF0">
      <w:pPr>
        <w:numPr>
          <w:ilvl w:val="0"/>
          <w:numId w:val="1"/>
        </w:numPr>
        <w:overflowPunct w:val="0"/>
        <w:autoSpaceDE w:val="0"/>
        <w:autoSpaceDN w:val="0"/>
        <w:adjustRightInd w:val="0"/>
        <w:jc w:val="both"/>
      </w:pPr>
      <w:r w:rsidRPr="001E35BA">
        <w:t>cysterny z wodą pod ciśnieniem (do zraszania) oraz węży do podlewania (miejsc niedostępnych).</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19" w:name="_Toc428243645"/>
      <w:bookmarkStart w:id="20" w:name="_Toc497107501"/>
      <w:bookmarkStart w:id="21" w:name="_Toc517503752"/>
      <w:r w:rsidRPr="001E35BA">
        <w:rPr>
          <w:b/>
          <w:caps/>
          <w:kern w:val="28"/>
        </w:rPr>
        <w:t>4. TRANSPORT</w:t>
      </w:r>
      <w:bookmarkEnd w:id="19"/>
      <w:bookmarkEnd w:id="20"/>
      <w:bookmarkEnd w:id="21"/>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4.1. Ogólne wymagania dotyczące transportu</w:t>
      </w:r>
    </w:p>
    <w:p w:rsidR="00421CF0" w:rsidRPr="001E35BA" w:rsidRDefault="00421CF0" w:rsidP="00421CF0">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4.2. Transport materiałów</w:t>
      </w:r>
    </w:p>
    <w:p w:rsidR="00421CF0" w:rsidRPr="001E35BA" w:rsidRDefault="00421CF0" w:rsidP="00421CF0">
      <w:pPr>
        <w:overflowPunct w:val="0"/>
        <w:autoSpaceDE w:val="0"/>
        <w:autoSpaceDN w:val="0"/>
        <w:adjustRightInd w:val="0"/>
        <w:jc w:val="both"/>
      </w:pPr>
      <w:r w:rsidRPr="001E35BA">
        <w:rPr>
          <w:b/>
        </w:rPr>
        <w:t xml:space="preserve">4.2.1. </w:t>
      </w:r>
      <w:r w:rsidRPr="001E35BA">
        <w:t>Transport darniny</w:t>
      </w:r>
    </w:p>
    <w:p w:rsidR="00421CF0" w:rsidRPr="001E35BA" w:rsidRDefault="00421CF0" w:rsidP="00421CF0">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421CF0" w:rsidRPr="001E35BA" w:rsidRDefault="00421CF0" w:rsidP="00421CF0">
      <w:pPr>
        <w:overflowPunct w:val="0"/>
        <w:autoSpaceDE w:val="0"/>
        <w:autoSpaceDN w:val="0"/>
        <w:adjustRightInd w:val="0"/>
        <w:spacing w:before="120"/>
        <w:jc w:val="both"/>
      </w:pPr>
      <w:r w:rsidRPr="001E35BA">
        <w:rPr>
          <w:b/>
        </w:rPr>
        <w:t xml:space="preserve">4.2.2. </w:t>
      </w:r>
      <w:r w:rsidRPr="001E35BA">
        <w:t>Transport nasion traw</w:t>
      </w:r>
    </w:p>
    <w:p w:rsidR="00421CF0" w:rsidRPr="001E35BA" w:rsidRDefault="00421CF0" w:rsidP="00421CF0">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421CF0" w:rsidRPr="001E35BA" w:rsidRDefault="00421CF0" w:rsidP="00421CF0">
      <w:pPr>
        <w:overflowPunct w:val="0"/>
        <w:autoSpaceDE w:val="0"/>
        <w:autoSpaceDN w:val="0"/>
        <w:adjustRightInd w:val="0"/>
        <w:spacing w:before="120"/>
        <w:jc w:val="both"/>
      </w:pPr>
      <w:r>
        <w:rPr>
          <w:b/>
        </w:rPr>
        <w:lastRenderedPageBreak/>
        <w:t>4.2.3</w:t>
      </w:r>
      <w:r w:rsidRPr="001E35BA">
        <w:rPr>
          <w:b/>
        </w:rPr>
        <w:t xml:space="preserve">. </w:t>
      </w:r>
      <w:r w:rsidRPr="001E35BA">
        <w:t>Transport kruszywa</w:t>
      </w:r>
    </w:p>
    <w:p w:rsidR="00421CF0" w:rsidRPr="001E35BA" w:rsidRDefault="00421CF0" w:rsidP="00421CF0">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421CF0" w:rsidRPr="001E35BA" w:rsidRDefault="00421CF0" w:rsidP="00421CF0">
      <w:pPr>
        <w:overflowPunct w:val="0"/>
        <w:autoSpaceDE w:val="0"/>
        <w:autoSpaceDN w:val="0"/>
        <w:adjustRightInd w:val="0"/>
        <w:spacing w:before="120"/>
        <w:jc w:val="both"/>
      </w:pPr>
      <w:r>
        <w:rPr>
          <w:b/>
        </w:rPr>
        <w:t>4.2.4</w:t>
      </w:r>
      <w:r w:rsidRPr="001E35BA">
        <w:rPr>
          <w:b/>
        </w:rPr>
        <w:t xml:space="preserve">. </w:t>
      </w:r>
      <w:r w:rsidRPr="001E35BA">
        <w:t>Transport cementu</w:t>
      </w:r>
    </w:p>
    <w:p w:rsidR="00421CF0" w:rsidRPr="001E35BA" w:rsidRDefault="00421CF0" w:rsidP="00421CF0">
      <w:pPr>
        <w:overflowPunct w:val="0"/>
        <w:autoSpaceDE w:val="0"/>
        <w:autoSpaceDN w:val="0"/>
        <w:adjustRightInd w:val="0"/>
        <w:spacing w:before="120"/>
        <w:jc w:val="both"/>
      </w:pPr>
      <w:r w:rsidRPr="001E35BA">
        <w:tab/>
        <w:t>Cement należy przewozić zgodnie z wymaganiami BN-88/6731-08 [12].</w:t>
      </w:r>
    </w:p>
    <w:p w:rsidR="00421CF0" w:rsidRPr="001E35BA" w:rsidRDefault="00421CF0" w:rsidP="00421CF0">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421CF0" w:rsidRPr="001E35BA" w:rsidRDefault="00421CF0" w:rsidP="00421CF0">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421CF0" w:rsidRPr="001E35BA" w:rsidRDefault="00421CF0" w:rsidP="00421CF0">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421CF0" w:rsidRDefault="00421CF0" w:rsidP="00421CF0">
      <w:pPr>
        <w:overflowPunct w:val="0"/>
        <w:autoSpaceDE w:val="0"/>
        <w:autoSpaceDN w:val="0"/>
        <w:adjustRightInd w:val="0"/>
        <w:jc w:val="both"/>
      </w:pPr>
    </w:p>
    <w:p w:rsidR="00421CF0" w:rsidRDefault="00421CF0" w:rsidP="00421CF0">
      <w:pPr>
        <w:overflowPunct w:val="0"/>
        <w:autoSpaceDE w:val="0"/>
        <w:autoSpaceDN w:val="0"/>
        <w:adjustRightInd w:val="0"/>
        <w:jc w:val="both"/>
      </w:pPr>
    </w:p>
    <w:p w:rsidR="00421CF0" w:rsidRDefault="00421CF0" w:rsidP="00421CF0">
      <w:pPr>
        <w:overflowPunct w:val="0"/>
        <w:autoSpaceDE w:val="0"/>
        <w:autoSpaceDN w:val="0"/>
        <w:adjustRightInd w:val="0"/>
        <w:jc w:val="both"/>
      </w:pP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22" w:name="_Toc428243646"/>
      <w:bookmarkStart w:id="23" w:name="_Toc497107502"/>
      <w:bookmarkStart w:id="24" w:name="_Toc517503753"/>
      <w:r w:rsidRPr="001E35BA">
        <w:rPr>
          <w:b/>
          <w:caps/>
          <w:kern w:val="28"/>
        </w:rPr>
        <w:t>5. WYKONANIE ROBÓT</w:t>
      </w:r>
      <w:bookmarkEnd w:id="22"/>
      <w:bookmarkEnd w:id="23"/>
      <w:bookmarkEnd w:id="24"/>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5.1. Ogólne zasady wykonania robót</w:t>
      </w:r>
    </w:p>
    <w:p w:rsidR="00421CF0" w:rsidRPr="001E35BA" w:rsidRDefault="00421CF0" w:rsidP="00421CF0">
      <w:pPr>
        <w:overflowPunct w:val="0"/>
        <w:autoSpaceDE w:val="0"/>
        <w:autoSpaceDN w:val="0"/>
        <w:adjustRightInd w:val="0"/>
        <w:jc w:val="both"/>
      </w:pPr>
      <w:r w:rsidRPr="001E35BA">
        <w:tab/>
        <w:t>Ogólne z</w:t>
      </w:r>
      <w:r>
        <w:t>asady wykonania robót podano w S</w:t>
      </w:r>
      <w:r w:rsidRPr="001E35BA">
        <w:t>ST D-M-00.00.00 „Wymagania ogólne” pkt 5.</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5.2. Humusowanie</w:t>
      </w:r>
    </w:p>
    <w:p w:rsidR="00421CF0" w:rsidRPr="001E35BA" w:rsidRDefault="00421CF0" w:rsidP="00421CF0">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421CF0" w:rsidRPr="001E35BA" w:rsidRDefault="00421CF0" w:rsidP="00421CF0">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421CF0" w:rsidRPr="001E35BA" w:rsidRDefault="00421CF0" w:rsidP="00421CF0">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421CF0" w:rsidRPr="001E35BA" w:rsidRDefault="00421CF0" w:rsidP="00421CF0">
      <w:pPr>
        <w:overflowPunct w:val="0"/>
        <w:autoSpaceDE w:val="0"/>
        <w:autoSpaceDN w:val="0"/>
        <w:adjustRightInd w:val="0"/>
        <w:jc w:val="both"/>
      </w:pPr>
      <w:r w:rsidRPr="001E35BA">
        <w:tab/>
        <w:t>Proces umocnienia powierzchni skarp i rowów poprzez obsianie nasionami traw i roślin motylkowatych polega na:</w:t>
      </w:r>
    </w:p>
    <w:p w:rsidR="00421CF0" w:rsidRPr="001E35BA" w:rsidRDefault="00421CF0" w:rsidP="00421CF0">
      <w:pPr>
        <w:overflowPunct w:val="0"/>
        <w:autoSpaceDE w:val="0"/>
        <w:autoSpaceDN w:val="0"/>
        <w:adjustRightInd w:val="0"/>
        <w:jc w:val="both"/>
      </w:pPr>
      <w:r w:rsidRPr="001E35BA">
        <w:t>a)     wytworzeniu na skarpie warstwy ziemi urodzajnej przez:</w:t>
      </w:r>
    </w:p>
    <w:p w:rsidR="00421CF0" w:rsidRPr="001E35BA" w:rsidRDefault="00421CF0" w:rsidP="00421CF0">
      <w:pPr>
        <w:overflowPunct w:val="0"/>
        <w:autoSpaceDE w:val="0"/>
        <w:autoSpaceDN w:val="0"/>
        <w:adjustRightInd w:val="0"/>
        <w:ind w:left="284"/>
        <w:jc w:val="both"/>
      </w:pPr>
      <w:r w:rsidRPr="001E35BA">
        <w:t>-       humusowanie (patrz pkt 5.2), lub,</w:t>
      </w:r>
    </w:p>
    <w:p w:rsidR="00421CF0" w:rsidRPr="001E35BA" w:rsidRDefault="00421CF0" w:rsidP="00421CF0">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421CF0" w:rsidRPr="001E35BA" w:rsidRDefault="00421CF0" w:rsidP="00421CF0">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421CF0" w:rsidRPr="001E35BA" w:rsidRDefault="00421CF0" w:rsidP="00421CF0">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421CF0" w:rsidRPr="001E35BA" w:rsidRDefault="00421CF0" w:rsidP="00421CF0">
      <w:pPr>
        <w:overflowPunct w:val="0"/>
        <w:autoSpaceDE w:val="0"/>
        <w:autoSpaceDN w:val="0"/>
        <w:adjustRightInd w:val="0"/>
        <w:jc w:val="both"/>
      </w:pPr>
      <w:r w:rsidRPr="001E35BA">
        <w:tab/>
        <w:t>W okresach posusznych należy systematycznie zraszać wodą obsiane powierzchnie.</w:t>
      </w:r>
    </w:p>
    <w:p w:rsidR="00421CF0" w:rsidRPr="001E35BA" w:rsidRDefault="00421CF0" w:rsidP="00421CF0">
      <w:pPr>
        <w:keepNext/>
        <w:overflowPunct w:val="0"/>
        <w:autoSpaceDE w:val="0"/>
        <w:autoSpaceDN w:val="0"/>
        <w:adjustRightInd w:val="0"/>
        <w:spacing w:before="120" w:after="120"/>
        <w:jc w:val="both"/>
        <w:outlineLvl w:val="1"/>
        <w:rPr>
          <w:b/>
        </w:rPr>
      </w:pPr>
      <w:r>
        <w:rPr>
          <w:b/>
        </w:rPr>
        <w:t>5.4</w:t>
      </w:r>
      <w:r w:rsidRPr="001E35BA">
        <w:rPr>
          <w:b/>
        </w:rPr>
        <w:t>. Darniowanie</w:t>
      </w:r>
    </w:p>
    <w:p w:rsidR="00421CF0" w:rsidRPr="001E35BA" w:rsidRDefault="00421CF0" w:rsidP="00421CF0">
      <w:pPr>
        <w:overflowPunct w:val="0"/>
        <w:autoSpaceDE w:val="0"/>
        <w:autoSpaceDN w:val="0"/>
        <w:adjustRightInd w:val="0"/>
        <w:jc w:val="both"/>
      </w:pPr>
      <w:r w:rsidRPr="001E35BA">
        <w:tab/>
        <w:t>Darniowanie należy wykonywać wczesną wiosną do końca maja oraz we wrześniu, a w razie konieczności w październiku.</w:t>
      </w:r>
    </w:p>
    <w:p w:rsidR="00421CF0" w:rsidRPr="001E35BA" w:rsidRDefault="00421CF0" w:rsidP="00421CF0">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421CF0" w:rsidRPr="001E35BA" w:rsidRDefault="00421CF0" w:rsidP="00421CF0">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421CF0" w:rsidRPr="001E35BA" w:rsidRDefault="00421CF0" w:rsidP="00421CF0">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421CF0" w:rsidRPr="001E35BA" w:rsidRDefault="00421CF0" w:rsidP="00421CF0">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421CF0" w:rsidRPr="001E35BA" w:rsidRDefault="00421CF0" w:rsidP="00421CF0">
      <w:pPr>
        <w:overflowPunct w:val="0"/>
        <w:autoSpaceDE w:val="0"/>
        <w:autoSpaceDN w:val="0"/>
        <w:adjustRightInd w:val="0"/>
        <w:jc w:val="both"/>
      </w:pPr>
      <w:r w:rsidRPr="001E35BA">
        <w:lastRenderedPageBreak/>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421CF0" w:rsidRPr="001E35BA" w:rsidRDefault="00421CF0" w:rsidP="00421CF0">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421CF0" w:rsidRPr="001E35BA" w:rsidRDefault="00421CF0" w:rsidP="00421CF0">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421CF0" w:rsidRPr="001E35BA" w:rsidRDefault="00421CF0" w:rsidP="00421CF0">
      <w:pPr>
        <w:overflowPunct w:val="0"/>
        <w:autoSpaceDE w:val="0"/>
        <w:autoSpaceDN w:val="0"/>
        <w:adjustRightInd w:val="0"/>
        <w:jc w:val="both"/>
      </w:pPr>
      <w:r w:rsidRPr="001E35BA">
        <w:tab/>
        <w:t>Pola okienek powinny być obsiane mieszanką traw spełniającą wymagania PN-R-65023:1999 [9].</w:t>
      </w:r>
    </w:p>
    <w:p w:rsidR="00421CF0" w:rsidRPr="001E35BA" w:rsidRDefault="00421CF0" w:rsidP="00421CF0">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421CF0" w:rsidRPr="001E35BA" w:rsidRDefault="00421CF0" w:rsidP="00421CF0">
      <w:pPr>
        <w:overflowPunct w:val="0"/>
        <w:autoSpaceDE w:val="0"/>
        <w:autoSpaceDN w:val="0"/>
        <w:adjustRightInd w:val="0"/>
        <w:jc w:val="both"/>
      </w:pPr>
      <w:r w:rsidRPr="001E35BA">
        <w:tab/>
        <w:t>Typowymi elementami prefabrykowanymi stosowanymi dla umocnienia skarp i rowów są:</w:t>
      </w:r>
    </w:p>
    <w:p w:rsidR="00421CF0" w:rsidRPr="001E35BA" w:rsidRDefault="00421CF0" w:rsidP="00421CF0">
      <w:pPr>
        <w:numPr>
          <w:ilvl w:val="0"/>
          <w:numId w:val="1"/>
        </w:numPr>
        <w:overflowPunct w:val="0"/>
        <w:autoSpaceDE w:val="0"/>
        <w:autoSpaceDN w:val="0"/>
        <w:adjustRightInd w:val="0"/>
        <w:jc w:val="both"/>
      </w:pPr>
      <w:r w:rsidRPr="001E35BA">
        <w:t>płyty ściekowe betonowe - typ korytkowy wg KPED-01.03 [14],</w:t>
      </w:r>
    </w:p>
    <w:p w:rsidR="00421CF0" w:rsidRPr="001E35BA" w:rsidRDefault="00421CF0" w:rsidP="00421CF0">
      <w:pPr>
        <w:numPr>
          <w:ilvl w:val="0"/>
          <w:numId w:val="1"/>
        </w:numPr>
        <w:overflowPunct w:val="0"/>
        <w:autoSpaceDE w:val="0"/>
        <w:autoSpaceDN w:val="0"/>
        <w:adjustRightInd w:val="0"/>
        <w:jc w:val="both"/>
      </w:pPr>
      <w:r w:rsidRPr="001E35BA">
        <w:t>prefabrykaty ścieku skarpowego - typ trapezowy wg KPED-01.25 [14].</w:t>
      </w:r>
    </w:p>
    <w:p w:rsidR="00421CF0" w:rsidRPr="001E35BA" w:rsidRDefault="00421CF0" w:rsidP="00421CF0">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421CF0" w:rsidRPr="001E35BA" w:rsidRDefault="00421CF0" w:rsidP="00421CF0">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25" w:name="_Toc428243647"/>
      <w:bookmarkStart w:id="26" w:name="_Toc497107503"/>
      <w:bookmarkStart w:id="27" w:name="_Toc517503754"/>
      <w:r w:rsidRPr="001E35BA">
        <w:rPr>
          <w:b/>
          <w:caps/>
          <w:kern w:val="28"/>
        </w:rPr>
        <w:t>6. KONTROLA JAKOŚCI ROBÓT</w:t>
      </w:r>
      <w:bookmarkEnd w:id="25"/>
      <w:bookmarkEnd w:id="26"/>
      <w:bookmarkEnd w:id="27"/>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6.1. Ogólne zasady kontroli jakości robót</w:t>
      </w:r>
    </w:p>
    <w:p w:rsidR="00421CF0" w:rsidRPr="001E35BA" w:rsidRDefault="00421CF0" w:rsidP="00421CF0">
      <w:pPr>
        <w:overflowPunct w:val="0"/>
        <w:autoSpaceDE w:val="0"/>
        <w:autoSpaceDN w:val="0"/>
        <w:adjustRightInd w:val="0"/>
        <w:jc w:val="both"/>
      </w:pPr>
      <w:r w:rsidRPr="001E35BA">
        <w:tab/>
        <w:t>Ogólne zasady k</w:t>
      </w:r>
      <w:r>
        <w:t>ontroli jakości robót podano w S</w:t>
      </w:r>
      <w:r w:rsidRPr="001E35BA">
        <w:t>ST D-M-00.00.00 „Wymagania ogólne” pkt 6.</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6.2. Kontrola jakości humusowania i obsiania</w:t>
      </w:r>
    </w:p>
    <w:p w:rsidR="00421CF0" w:rsidRPr="001E35BA" w:rsidRDefault="00421CF0" w:rsidP="00421CF0">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421CF0" w:rsidRPr="001E35BA" w:rsidRDefault="00421CF0" w:rsidP="00421CF0">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6.3. Kontrola jakości darniowania</w:t>
      </w:r>
    </w:p>
    <w:p w:rsidR="00421CF0" w:rsidRPr="001E35BA" w:rsidRDefault="00421CF0" w:rsidP="00421CF0">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421CF0" w:rsidRPr="001E35BA" w:rsidRDefault="00421CF0" w:rsidP="00421CF0">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421CF0" w:rsidRPr="001E35BA" w:rsidRDefault="00421CF0" w:rsidP="00421CF0">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421CF0" w:rsidRPr="001E35BA" w:rsidRDefault="00421CF0" w:rsidP="00421CF0">
      <w:pPr>
        <w:overflowPunct w:val="0"/>
        <w:autoSpaceDE w:val="0"/>
        <w:autoSpaceDN w:val="0"/>
        <w:adjustRightInd w:val="0"/>
        <w:jc w:val="both"/>
      </w:pPr>
      <w:r w:rsidRPr="001E35BA">
        <w:tab/>
        <w:t>Kontrola polega na sprawdzeniu:</w:t>
      </w:r>
    </w:p>
    <w:p w:rsidR="00421CF0" w:rsidRPr="001E35BA" w:rsidRDefault="00421CF0" w:rsidP="00421CF0">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421CF0" w:rsidRPr="001E35BA" w:rsidRDefault="00421CF0" w:rsidP="00421CF0">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421CF0" w:rsidRPr="001E35BA" w:rsidRDefault="00421CF0" w:rsidP="00421CF0">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421CF0" w:rsidRPr="001E35BA" w:rsidRDefault="00421CF0" w:rsidP="00421CF0">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421CF0" w:rsidRPr="001E35BA" w:rsidRDefault="00421CF0" w:rsidP="00421CF0">
      <w:pPr>
        <w:numPr>
          <w:ilvl w:val="0"/>
          <w:numId w:val="1"/>
        </w:numPr>
        <w:overflowPunct w:val="0"/>
        <w:autoSpaceDE w:val="0"/>
        <w:autoSpaceDN w:val="0"/>
        <w:adjustRightInd w:val="0"/>
        <w:jc w:val="both"/>
      </w:pPr>
      <w:r w:rsidRPr="001E35BA">
        <w:t>dokładności wypełnienia szczelin między prefabrykatami - pełna głębokość.</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28" w:name="_Toc428243648"/>
      <w:bookmarkStart w:id="29" w:name="_Toc497107504"/>
      <w:bookmarkStart w:id="30" w:name="_Toc517503755"/>
      <w:r w:rsidRPr="001E35BA">
        <w:rPr>
          <w:b/>
          <w:caps/>
          <w:kern w:val="28"/>
        </w:rPr>
        <w:t>7. OBMIAR ROBÓT</w:t>
      </w:r>
      <w:bookmarkEnd w:id="28"/>
      <w:bookmarkEnd w:id="29"/>
      <w:bookmarkEnd w:id="30"/>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7.1. Ogólne zasady obmiaru robót</w:t>
      </w:r>
    </w:p>
    <w:p w:rsidR="00421CF0" w:rsidRPr="001E35BA" w:rsidRDefault="00421CF0" w:rsidP="00421CF0">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7.2. Jednostka obmiarowa</w:t>
      </w:r>
    </w:p>
    <w:p w:rsidR="00421CF0" w:rsidRPr="001E35BA" w:rsidRDefault="00421CF0" w:rsidP="00421CF0">
      <w:pPr>
        <w:overflowPunct w:val="0"/>
        <w:autoSpaceDE w:val="0"/>
        <w:autoSpaceDN w:val="0"/>
        <w:adjustRightInd w:val="0"/>
        <w:jc w:val="both"/>
      </w:pPr>
      <w:r w:rsidRPr="001E35BA">
        <w:tab/>
        <w:t>Jednostką obmiarową jest:</w:t>
      </w:r>
    </w:p>
    <w:p w:rsidR="00421CF0" w:rsidRPr="001E35BA" w:rsidRDefault="00421CF0" w:rsidP="00421CF0">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421CF0" w:rsidRPr="001E35BA" w:rsidRDefault="00421CF0" w:rsidP="00421CF0">
      <w:pPr>
        <w:numPr>
          <w:ilvl w:val="0"/>
          <w:numId w:val="1"/>
        </w:numPr>
        <w:overflowPunct w:val="0"/>
        <w:autoSpaceDE w:val="0"/>
        <w:autoSpaceDN w:val="0"/>
        <w:adjustRightInd w:val="0"/>
        <w:jc w:val="both"/>
      </w:pPr>
      <w:r w:rsidRPr="001E35BA">
        <w:t>m (metr) ułożonego ścieku z elementów prefabrykowanych.</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31" w:name="_Toc428243649"/>
      <w:bookmarkStart w:id="32" w:name="_Toc497107505"/>
      <w:bookmarkStart w:id="33" w:name="_Toc517503756"/>
      <w:r w:rsidRPr="001E35BA">
        <w:rPr>
          <w:b/>
          <w:caps/>
          <w:kern w:val="28"/>
        </w:rPr>
        <w:lastRenderedPageBreak/>
        <w:t>8. ODBIÓR ROBÓT</w:t>
      </w:r>
      <w:bookmarkEnd w:id="31"/>
      <w:bookmarkEnd w:id="32"/>
      <w:bookmarkEnd w:id="33"/>
    </w:p>
    <w:p w:rsidR="00421CF0" w:rsidRPr="001E35BA" w:rsidRDefault="00421CF0" w:rsidP="00421CF0">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421CF0" w:rsidRPr="001E35BA" w:rsidRDefault="00421CF0" w:rsidP="00421CF0">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34" w:name="_Toc428243650"/>
      <w:bookmarkStart w:id="35" w:name="_Toc497107506"/>
      <w:bookmarkStart w:id="36" w:name="_Toc517503757"/>
      <w:r w:rsidRPr="001E35BA">
        <w:rPr>
          <w:b/>
          <w:caps/>
          <w:kern w:val="28"/>
        </w:rPr>
        <w:t>9. PODSTAWA PŁATNOŚCI</w:t>
      </w:r>
      <w:bookmarkEnd w:id="34"/>
      <w:bookmarkEnd w:id="35"/>
      <w:bookmarkEnd w:id="36"/>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421CF0" w:rsidRPr="001E35BA" w:rsidRDefault="00421CF0" w:rsidP="00421CF0">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9.2. Cena jednostki obmiarowej</w:t>
      </w:r>
    </w:p>
    <w:p w:rsidR="00421CF0" w:rsidRPr="001E35BA" w:rsidRDefault="00421CF0" w:rsidP="00421CF0">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421CF0" w:rsidRPr="001E35BA" w:rsidRDefault="00421CF0" w:rsidP="00421CF0">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421CF0" w:rsidRPr="001E35BA" w:rsidRDefault="00421CF0" w:rsidP="00421CF0">
      <w:pPr>
        <w:numPr>
          <w:ilvl w:val="0"/>
          <w:numId w:val="1"/>
        </w:numPr>
        <w:overflowPunct w:val="0"/>
        <w:autoSpaceDE w:val="0"/>
        <w:autoSpaceDN w:val="0"/>
        <w:adjustRightInd w:val="0"/>
        <w:jc w:val="both"/>
      </w:pPr>
      <w:r w:rsidRPr="001E35BA">
        <w:t>dostarczenie i wbudowanie materiałów,</w:t>
      </w:r>
    </w:p>
    <w:p w:rsidR="00421CF0" w:rsidRPr="001E35BA" w:rsidRDefault="00421CF0" w:rsidP="00421CF0">
      <w:pPr>
        <w:numPr>
          <w:ilvl w:val="0"/>
          <w:numId w:val="1"/>
        </w:numPr>
        <w:overflowPunct w:val="0"/>
        <w:autoSpaceDE w:val="0"/>
        <w:autoSpaceDN w:val="0"/>
        <w:adjustRightInd w:val="0"/>
        <w:jc w:val="both"/>
      </w:pPr>
      <w:r w:rsidRPr="001E35BA">
        <w:t>ew. pielęgnacja spoin,</w:t>
      </w:r>
    </w:p>
    <w:p w:rsidR="00421CF0" w:rsidRPr="001E35BA" w:rsidRDefault="00421CF0" w:rsidP="00421CF0">
      <w:pPr>
        <w:numPr>
          <w:ilvl w:val="0"/>
          <w:numId w:val="1"/>
        </w:numPr>
        <w:overflowPunct w:val="0"/>
        <w:autoSpaceDE w:val="0"/>
        <w:autoSpaceDN w:val="0"/>
        <w:adjustRightInd w:val="0"/>
        <w:jc w:val="both"/>
      </w:pPr>
      <w:r w:rsidRPr="001E35BA">
        <w:t>uporządkowanie terenu,</w:t>
      </w:r>
    </w:p>
    <w:p w:rsidR="00421CF0" w:rsidRPr="001E35BA" w:rsidRDefault="00421CF0" w:rsidP="00421CF0">
      <w:pPr>
        <w:numPr>
          <w:ilvl w:val="0"/>
          <w:numId w:val="1"/>
        </w:numPr>
        <w:overflowPunct w:val="0"/>
        <w:autoSpaceDE w:val="0"/>
        <w:autoSpaceDN w:val="0"/>
        <w:adjustRightInd w:val="0"/>
        <w:jc w:val="both"/>
      </w:pPr>
      <w:r w:rsidRPr="001E35BA">
        <w:t>przeprowadzenie badań i pomiarów wymaganych w specyfikacji technicznej.</w:t>
      </w:r>
    </w:p>
    <w:p w:rsidR="00421CF0" w:rsidRPr="00EC7124" w:rsidRDefault="00421CF0" w:rsidP="00421CF0">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421CF0" w:rsidRPr="00EC7124" w:rsidRDefault="00421CF0" w:rsidP="00421CF0">
      <w:pPr>
        <w:numPr>
          <w:ilvl w:val="0"/>
          <w:numId w:val="1"/>
        </w:numPr>
        <w:overflowPunct w:val="0"/>
        <w:autoSpaceDE w:val="0"/>
        <w:autoSpaceDN w:val="0"/>
        <w:adjustRightInd w:val="0"/>
        <w:jc w:val="both"/>
        <w:rPr>
          <w:b/>
        </w:rPr>
      </w:pPr>
      <w:r w:rsidRPr="00EC7124">
        <w:rPr>
          <w:b/>
        </w:rPr>
        <w:t>roboty pomiarowe i przygotowawcze,</w:t>
      </w:r>
    </w:p>
    <w:p w:rsidR="00421CF0" w:rsidRPr="00EC7124" w:rsidRDefault="00421CF0" w:rsidP="00421CF0">
      <w:pPr>
        <w:numPr>
          <w:ilvl w:val="0"/>
          <w:numId w:val="1"/>
        </w:numPr>
        <w:overflowPunct w:val="0"/>
        <w:autoSpaceDE w:val="0"/>
        <w:autoSpaceDN w:val="0"/>
        <w:adjustRightInd w:val="0"/>
        <w:jc w:val="both"/>
        <w:rPr>
          <w:b/>
        </w:rPr>
      </w:pPr>
      <w:r w:rsidRPr="00EC7124">
        <w:rPr>
          <w:b/>
        </w:rPr>
        <w:t>ew. wykonanie koryta,</w:t>
      </w:r>
    </w:p>
    <w:p w:rsidR="00421CF0" w:rsidRPr="00EC7124" w:rsidRDefault="00421CF0" w:rsidP="00421CF0">
      <w:pPr>
        <w:numPr>
          <w:ilvl w:val="0"/>
          <w:numId w:val="1"/>
        </w:numPr>
        <w:overflowPunct w:val="0"/>
        <w:autoSpaceDE w:val="0"/>
        <w:autoSpaceDN w:val="0"/>
        <w:adjustRightInd w:val="0"/>
        <w:jc w:val="both"/>
        <w:rPr>
          <w:b/>
        </w:rPr>
      </w:pPr>
      <w:r w:rsidRPr="00EC7124">
        <w:rPr>
          <w:b/>
        </w:rPr>
        <w:t>dostarczenie i wbudowanie materiałów,</w:t>
      </w:r>
    </w:p>
    <w:p w:rsidR="00421CF0" w:rsidRPr="00EC7124" w:rsidRDefault="00421CF0" w:rsidP="00421CF0">
      <w:pPr>
        <w:numPr>
          <w:ilvl w:val="0"/>
          <w:numId w:val="1"/>
        </w:numPr>
        <w:overflowPunct w:val="0"/>
        <w:autoSpaceDE w:val="0"/>
        <w:autoSpaceDN w:val="0"/>
        <w:adjustRightInd w:val="0"/>
        <w:jc w:val="both"/>
        <w:rPr>
          <w:b/>
        </w:rPr>
      </w:pPr>
      <w:r w:rsidRPr="00EC7124">
        <w:rPr>
          <w:b/>
        </w:rPr>
        <w:t>ułożenie prefabrykatów,</w:t>
      </w:r>
    </w:p>
    <w:p w:rsidR="00421CF0" w:rsidRPr="00EC7124" w:rsidRDefault="00421CF0" w:rsidP="00421CF0">
      <w:pPr>
        <w:numPr>
          <w:ilvl w:val="0"/>
          <w:numId w:val="1"/>
        </w:numPr>
        <w:overflowPunct w:val="0"/>
        <w:autoSpaceDE w:val="0"/>
        <w:autoSpaceDN w:val="0"/>
        <w:adjustRightInd w:val="0"/>
        <w:jc w:val="both"/>
        <w:rPr>
          <w:b/>
        </w:rPr>
      </w:pPr>
      <w:r w:rsidRPr="00EC7124">
        <w:rPr>
          <w:b/>
        </w:rPr>
        <w:t>pielęgnacja spoin,</w:t>
      </w:r>
    </w:p>
    <w:p w:rsidR="00421CF0" w:rsidRPr="00EC7124" w:rsidRDefault="00421CF0" w:rsidP="00421CF0">
      <w:pPr>
        <w:numPr>
          <w:ilvl w:val="0"/>
          <w:numId w:val="1"/>
        </w:numPr>
        <w:overflowPunct w:val="0"/>
        <w:autoSpaceDE w:val="0"/>
        <w:autoSpaceDN w:val="0"/>
        <w:adjustRightInd w:val="0"/>
        <w:jc w:val="both"/>
        <w:rPr>
          <w:b/>
        </w:rPr>
      </w:pPr>
      <w:r w:rsidRPr="00EC7124">
        <w:rPr>
          <w:b/>
        </w:rPr>
        <w:t>uporządkowanie terenu,</w:t>
      </w:r>
    </w:p>
    <w:p w:rsidR="00421CF0" w:rsidRPr="00EC7124" w:rsidRDefault="00421CF0" w:rsidP="00421CF0">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421CF0" w:rsidRPr="001E35BA" w:rsidRDefault="00421CF0" w:rsidP="00421CF0">
      <w:pPr>
        <w:keepNext/>
        <w:keepLines/>
        <w:suppressAutoHyphens/>
        <w:overflowPunct w:val="0"/>
        <w:autoSpaceDE w:val="0"/>
        <w:autoSpaceDN w:val="0"/>
        <w:adjustRightInd w:val="0"/>
        <w:spacing w:before="240" w:after="120"/>
        <w:jc w:val="both"/>
        <w:outlineLvl w:val="0"/>
        <w:rPr>
          <w:b/>
          <w:caps/>
          <w:kern w:val="28"/>
        </w:rPr>
      </w:pPr>
      <w:bookmarkStart w:id="37" w:name="_Toc428243651"/>
      <w:bookmarkStart w:id="38" w:name="_Toc497107507"/>
      <w:bookmarkStart w:id="39" w:name="_Toc517503758"/>
      <w:r w:rsidRPr="001E35BA">
        <w:rPr>
          <w:b/>
          <w:caps/>
          <w:kern w:val="28"/>
        </w:rPr>
        <w:t>10. PRZEPISY ZWIĄZANE</w:t>
      </w:r>
      <w:bookmarkEnd w:id="37"/>
      <w:bookmarkEnd w:id="38"/>
      <w:bookmarkEnd w:id="39"/>
    </w:p>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1.   PN-B-11104:1960</w:t>
            </w:r>
          </w:p>
        </w:tc>
        <w:tc>
          <w:tcPr>
            <w:tcW w:w="6300" w:type="dxa"/>
          </w:tcPr>
          <w:p w:rsidR="00421CF0" w:rsidRPr="001E35BA" w:rsidRDefault="00421CF0" w:rsidP="008C292C">
            <w:pPr>
              <w:overflowPunct w:val="0"/>
              <w:autoSpaceDE w:val="0"/>
              <w:autoSpaceDN w:val="0"/>
              <w:adjustRightInd w:val="0"/>
              <w:jc w:val="both"/>
            </w:pPr>
            <w:r w:rsidRPr="001E35BA">
              <w:t>Materiały kamienne. Brukowiec</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2.   PN-B-11111:1996</w:t>
            </w:r>
          </w:p>
        </w:tc>
        <w:tc>
          <w:tcPr>
            <w:tcW w:w="6300" w:type="dxa"/>
          </w:tcPr>
          <w:p w:rsidR="00421CF0" w:rsidRPr="001E35BA" w:rsidRDefault="00421CF0" w:rsidP="008C292C">
            <w:pPr>
              <w:overflowPunct w:val="0"/>
              <w:autoSpaceDE w:val="0"/>
              <w:autoSpaceDN w:val="0"/>
              <w:adjustRightInd w:val="0"/>
              <w:jc w:val="both"/>
            </w:pPr>
            <w:r w:rsidRPr="001E35BA">
              <w:t>Kruszywa mineralne. Kruszywo naturalne do nawierzchni drogowych. Żwir i mieszanka</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3.   PN-B-11113:1996</w:t>
            </w:r>
          </w:p>
        </w:tc>
        <w:tc>
          <w:tcPr>
            <w:tcW w:w="6300" w:type="dxa"/>
          </w:tcPr>
          <w:p w:rsidR="00421CF0" w:rsidRPr="001E35BA" w:rsidRDefault="00421CF0" w:rsidP="008C292C">
            <w:pPr>
              <w:overflowPunct w:val="0"/>
              <w:autoSpaceDE w:val="0"/>
              <w:autoSpaceDN w:val="0"/>
              <w:adjustRightInd w:val="0"/>
              <w:jc w:val="both"/>
            </w:pPr>
            <w:r w:rsidRPr="001E35BA">
              <w:t>Kruszywa mineralne. Kruszywa naturalne do nawierzchni drogowych. Piasek</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4.   PN-B-12074:1998</w:t>
            </w:r>
          </w:p>
        </w:tc>
        <w:tc>
          <w:tcPr>
            <w:tcW w:w="6300" w:type="dxa"/>
          </w:tcPr>
          <w:p w:rsidR="00421CF0" w:rsidRPr="001E35BA" w:rsidRDefault="00421CF0" w:rsidP="008C292C">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5.   PN-B-12099:1997</w:t>
            </w:r>
          </w:p>
        </w:tc>
        <w:tc>
          <w:tcPr>
            <w:tcW w:w="6300" w:type="dxa"/>
          </w:tcPr>
          <w:p w:rsidR="00421CF0" w:rsidRPr="001E35BA" w:rsidRDefault="00421CF0" w:rsidP="008C292C">
            <w:pPr>
              <w:overflowPunct w:val="0"/>
              <w:autoSpaceDE w:val="0"/>
              <w:autoSpaceDN w:val="0"/>
              <w:adjustRightInd w:val="0"/>
              <w:jc w:val="both"/>
            </w:pPr>
            <w:r w:rsidRPr="001E35BA">
              <w:t>Zagospodarowanie pomelioracyjne. Wymagania i metody badań</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6.   PN-B-14501:1990</w:t>
            </w:r>
          </w:p>
        </w:tc>
        <w:tc>
          <w:tcPr>
            <w:tcW w:w="6300" w:type="dxa"/>
          </w:tcPr>
          <w:p w:rsidR="00421CF0" w:rsidRPr="001E35BA" w:rsidRDefault="00421CF0" w:rsidP="008C292C">
            <w:pPr>
              <w:overflowPunct w:val="0"/>
              <w:autoSpaceDE w:val="0"/>
              <w:autoSpaceDN w:val="0"/>
              <w:adjustRightInd w:val="0"/>
              <w:jc w:val="both"/>
            </w:pPr>
            <w:r w:rsidRPr="001E35BA">
              <w:t>Zaprawy budowlane zwykłe</w:t>
            </w:r>
          </w:p>
        </w:tc>
      </w:tr>
      <w:tr w:rsidR="00421CF0" w:rsidRPr="001E35BA" w:rsidTr="008C292C">
        <w:tc>
          <w:tcPr>
            <w:tcW w:w="2197" w:type="dxa"/>
          </w:tcPr>
          <w:p w:rsidR="00421CF0" w:rsidRPr="001E35BA" w:rsidRDefault="00421CF0" w:rsidP="008C292C">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421CF0" w:rsidRPr="001E35BA" w:rsidRDefault="00421CF0" w:rsidP="008C292C">
            <w:pPr>
              <w:overflowPunct w:val="0"/>
              <w:autoSpaceDE w:val="0"/>
              <w:autoSpaceDN w:val="0"/>
              <w:adjustRightInd w:val="0"/>
              <w:jc w:val="both"/>
            </w:pPr>
            <w:r w:rsidRPr="00056D5E">
              <w:t xml:space="preserve">Cement. </w:t>
            </w:r>
            <w:r w:rsidRPr="001E35BA">
              <w:t>Cement powszechnego użytku. Skład, wymagania  i ocena zgodności</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8.   PN-P-85012:1992</w:t>
            </w:r>
          </w:p>
        </w:tc>
        <w:tc>
          <w:tcPr>
            <w:tcW w:w="6300" w:type="dxa"/>
          </w:tcPr>
          <w:p w:rsidR="00421CF0" w:rsidRPr="001E35BA" w:rsidRDefault="00421CF0" w:rsidP="008C292C">
            <w:pPr>
              <w:overflowPunct w:val="0"/>
              <w:autoSpaceDE w:val="0"/>
              <w:autoSpaceDN w:val="0"/>
              <w:adjustRightInd w:val="0"/>
              <w:jc w:val="both"/>
            </w:pPr>
            <w:r w:rsidRPr="001E35BA">
              <w:t>Wyroby powroźnicze. Sznurek polipropylenowy do maszyn rolniczych</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 xml:space="preserve">  9.   PN-R-65023:1999</w:t>
            </w:r>
          </w:p>
        </w:tc>
        <w:tc>
          <w:tcPr>
            <w:tcW w:w="6300" w:type="dxa"/>
          </w:tcPr>
          <w:p w:rsidR="00421CF0" w:rsidRPr="001E35BA" w:rsidRDefault="00421CF0" w:rsidP="008C292C">
            <w:pPr>
              <w:overflowPunct w:val="0"/>
              <w:autoSpaceDE w:val="0"/>
              <w:autoSpaceDN w:val="0"/>
              <w:adjustRightInd w:val="0"/>
              <w:jc w:val="both"/>
            </w:pPr>
            <w:r w:rsidRPr="001E35BA">
              <w:t>Materiał siewny. Nasiona roślin rolniczych</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10.   PN-S-02205:1998</w:t>
            </w:r>
          </w:p>
        </w:tc>
        <w:tc>
          <w:tcPr>
            <w:tcW w:w="6300" w:type="dxa"/>
          </w:tcPr>
          <w:p w:rsidR="00421CF0" w:rsidRPr="001E35BA" w:rsidRDefault="00421CF0" w:rsidP="008C292C">
            <w:pPr>
              <w:overflowPunct w:val="0"/>
              <w:autoSpaceDE w:val="0"/>
              <w:autoSpaceDN w:val="0"/>
              <w:adjustRightInd w:val="0"/>
              <w:jc w:val="both"/>
            </w:pPr>
            <w:r w:rsidRPr="001E35BA">
              <w:t>Drogi samochodowe. Roboty ziemne. Wymagania i badania</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11.   PN-S-96035:1997</w:t>
            </w:r>
          </w:p>
        </w:tc>
        <w:tc>
          <w:tcPr>
            <w:tcW w:w="6300" w:type="dxa"/>
          </w:tcPr>
          <w:p w:rsidR="00421CF0" w:rsidRPr="001E35BA" w:rsidRDefault="00421CF0" w:rsidP="008C292C">
            <w:pPr>
              <w:overflowPunct w:val="0"/>
              <w:autoSpaceDE w:val="0"/>
              <w:autoSpaceDN w:val="0"/>
              <w:adjustRightInd w:val="0"/>
              <w:jc w:val="both"/>
            </w:pPr>
            <w:r w:rsidRPr="001E35BA">
              <w:t>Drogi samochodowe. Popioły lotne</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12.   BN-88/6731-08</w:t>
            </w:r>
          </w:p>
        </w:tc>
        <w:tc>
          <w:tcPr>
            <w:tcW w:w="6300" w:type="dxa"/>
          </w:tcPr>
          <w:p w:rsidR="00421CF0" w:rsidRPr="001E35BA" w:rsidRDefault="00421CF0" w:rsidP="008C292C">
            <w:pPr>
              <w:overflowPunct w:val="0"/>
              <w:autoSpaceDE w:val="0"/>
              <w:autoSpaceDN w:val="0"/>
              <w:adjustRightInd w:val="0"/>
              <w:jc w:val="both"/>
            </w:pPr>
            <w:r w:rsidRPr="001E35BA">
              <w:t>Cement. Transport i przechowywanie</w:t>
            </w:r>
          </w:p>
        </w:tc>
      </w:tr>
      <w:tr w:rsidR="00421CF0" w:rsidRPr="001E35BA" w:rsidTr="008C292C">
        <w:tc>
          <w:tcPr>
            <w:tcW w:w="2197" w:type="dxa"/>
          </w:tcPr>
          <w:p w:rsidR="00421CF0" w:rsidRPr="001E35BA" w:rsidRDefault="00421CF0" w:rsidP="008C292C">
            <w:pPr>
              <w:overflowPunct w:val="0"/>
              <w:autoSpaceDE w:val="0"/>
              <w:autoSpaceDN w:val="0"/>
              <w:adjustRightInd w:val="0"/>
              <w:jc w:val="both"/>
            </w:pPr>
            <w:r w:rsidRPr="001E35BA">
              <w:t>13.   BN-80/6775-03/04</w:t>
            </w:r>
          </w:p>
        </w:tc>
        <w:tc>
          <w:tcPr>
            <w:tcW w:w="6300" w:type="dxa"/>
          </w:tcPr>
          <w:p w:rsidR="00421CF0" w:rsidRPr="001E35BA" w:rsidRDefault="00421CF0" w:rsidP="008C292C">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421CF0" w:rsidRPr="001E35BA" w:rsidRDefault="00421CF0" w:rsidP="00421CF0">
      <w:pPr>
        <w:keepNext/>
        <w:overflowPunct w:val="0"/>
        <w:autoSpaceDE w:val="0"/>
        <w:autoSpaceDN w:val="0"/>
        <w:adjustRightInd w:val="0"/>
        <w:spacing w:before="120" w:after="120"/>
        <w:jc w:val="both"/>
        <w:outlineLvl w:val="1"/>
        <w:rPr>
          <w:b/>
        </w:rPr>
      </w:pPr>
      <w:r w:rsidRPr="001E35BA">
        <w:rPr>
          <w:b/>
        </w:rPr>
        <w:t>10.2. Inne materiały</w:t>
      </w:r>
    </w:p>
    <w:p w:rsidR="00421CF0" w:rsidRPr="001E35BA" w:rsidRDefault="00421CF0" w:rsidP="00421CF0">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421CF0" w:rsidRPr="001E35BA" w:rsidRDefault="00421CF0" w:rsidP="00421CF0">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6B2E73" w:rsidRDefault="006B2E73"/>
    <w:p w:rsidR="00421CF0" w:rsidRDefault="00421CF0"/>
    <w:p w:rsidR="00421CF0" w:rsidRDefault="00421CF0"/>
    <w:p w:rsidR="00421CF0" w:rsidRDefault="00421CF0"/>
    <w:p w:rsidR="00421CF0" w:rsidRDefault="00421CF0"/>
    <w:p w:rsidR="00421CF0" w:rsidRDefault="00421CF0"/>
    <w:p w:rsidR="00421CF0" w:rsidRDefault="00421CF0"/>
    <w:p w:rsidR="00421CF0" w:rsidRDefault="00421CF0"/>
    <w:p w:rsidR="00421CF0" w:rsidRDefault="00421CF0"/>
    <w:p w:rsidR="00421CF0" w:rsidRDefault="00421CF0"/>
    <w:p w:rsidR="00421CF0" w:rsidRDefault="00421CF0"/>
    <w:p w:rsidR="00421CF0" w:rsidRDefault="00421CF0" w:rsidP="00421CF0">
      <w:pPr>
        <w:pStyle w:val="Standardowytekst"/>
        <w:jc w:val="center"/>
        <w:rPr>
          <w:b/>
          <w:sz w:val="28"/>
        </w:rPr>
      </w:pPr>
      <w:r>
        <w:rPr>
          <w:sz w:val="28"/>
        </w:rPr>
        <w:t>SZCZEGÓŁOWE SPECYFIKACJE TECHNICZNE</w:t>
      </w:r>
    </w:p>
    <w:p w:rsidR="00421CF0" w:rsidRDefault="00421CF0" w:rsidP="00421CF0">
      <w:pPr>
        <w:pStyle w:val="Standardowytekst"/>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Pr="002E7CA0" w:rsidRDefault="00421CF0" w:rsidP="00421CF0">
      <w:pPr>
        <w:overflowPunct w:val="0"/>
        <w:autoSpaceDE w:val="0"/>
        <w:autoSpaceDN w:val="0"/>
        <w:adjustRightInd w:val="0"/>
        <w:jc w:val="center"/>
        <w:rPr>
          <w:b/>
          <w:sz w:val="28"/>
        </w:rPr>
      </w:pPr>
      <w:r w:rsidRPr="002E7CA0">
        <w:rPr>
          <w:b/>
          <w:sz w:val="28"/>
        </w:rPr>
        <w:t>D-08.05.01</w:t>
      </w:r>
    </w:p>
    <w:p w:rsidR="00421CF0" w:rsidRPr="002E7CA0" w:rsidRDefault="00421CF0" w:rsidP="00421CF0">
      <w:pPr>
        <w:overflowPunct w:val="0"/>
        <w:autoSpaceDE w:val="0"/>
        <w:autoSpaceDN w:val="0"/>
        <w:adjustRightInd w:val="0"/>
        <w:jc w:val="center"/>
        <w:rPr>
          <w:b/>
          <w:sz w:val="28"/>
        </w:rPr>
      </w:pPr>
      <w:r w:rsidRPr="002E7CA0">
        <w:rPr>
          <w:b/>
          <w:sz w:val="28"/>
        </w:rPr>
        <w:t> </w:t>
      </w:r>
    </w:p>
    <w:p w:rsidR="00421CF0" w:rsidRPr="002E7CA0" w:rsidRDefault="00421CF0" w:rsidP="00421CF0">
      <w:pPr>
        <w:overflowPunct w:val="0"/>
        <w:autoSpaceDE w:val="0"/>
        <w:autoSpaceDN w:val="0"/>
        <w:adjustRightInd w:val="0"/>
        <w:jc w:val="center"/>
        <w:rPr>
          <w:b/>
          <w:sz w:val="28"/>
        </w:rPr>
      </w:pPr>
      <w:r w:rsidRPr="002E7CA0">
        <w:rPr>
          <w:b/>
          <w:sz w:val="28"/>
        </w:rPr>
        <w:t>ŚCIEKI   Z   PREFABRYKOWANYCH</w:t>
      </w:r>
    </w:p>
    <w:p w:rsidR="00421CF0" w:rsidRPr="002E7CA0" w:rsidRDefault="00421CF0" w:rsidP="00421CF0">
      <w:pPr>
        <w:overflowPunct w:val="0"/>
        <w:autoSpaceDE w:val="0"/>
        <w:autoSpaceDN w:val="0"/>
        <w:adjustRightInd w:val="0"/>
        <w:jc w:val="center"/>
        <w:rPr>
          <w:b/>
          <w:sz w:val="28"/>
        </w:rPr>
      </w:pPr>
      <w:r w:rsidRPr="002E7CA0">
        <w:rPr>
          <w:b/>
          <w:sz w:val="28"/>
        </w:rPr>
        <w:t>ELEMENTÓW  BETONOWYCH</w:t>
      </w: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jc w:val="center"/>
        <w:rPr>
          <w:b/>
          <w:sz w:val="28"/>
        </w:rPr>
      </w:pPr>
    </w:p>
    <w:p w:rsidR="00421CF0" w:rsidRDefault="00421CF0" w:rsidP="00421CF0">
      <w:pPr>
        <w:overflowPunct w:val="0"/>
        <w:autoSpaceDE w:val="0"/>
        <w:autoSpaceDN w:val="0"/>
        <w:adjustRightInd w:val="0"/>
        <w:rPr>
          <w:b/>
          <w:sz w:val="28"/>
        </w:rPr>
      </w:pPr>
    </w:p>
    <w:p w:rsidR="00421CF0" w:rsidRPr="00736E4E" w:rsidRDefault="00421CF0" w:rsidP="00421CF0">
      <w:pPr>
        <w:overflowPunct w:val="0"/>
        <w:autoSpaceDE w:val="0"/>
        <w:autoSpaceDN w:val="0"/>
        <w:adjustRightInd w:val="0"/>
        <w:rPr>
          <w:b/>
          <w:sz w:val="28"/>
        </w:rPr>
      </w:pPr>
      <w:bookmarkStart w:id="40" w:name="_Toc428080458"/>
      <w:r w:rsidRPr="002E7CA0">
        <w:rPr>
          <w:b/>
          <w:caps/>
          <w:color w:val="000080"/>
          <w:kern w:val="28"/>
        </w:rPr>
        <w:t>1. Wstęp</w:t>
      </w:r>
      <w:bookmarkEnd w:id="40"/>
    </w:p>
    <w:p w:rsidR="00421CF0" w:rsidRPr="002E7CA0" w:rsidRDefault="00421CF0" w:rsidP="00421CF0">
      <w:pPr>
        <w:keepNext/>
        <w:overflowPunct w:val="0"/>
        <w:autoSpaceDE w:val="0"/>
        <w:autoSpaceDN w:val="0"/>
        <w:adjustRightInd w:val="0"/>
        <w:spacing w:before="120" w:after="120"/>
        <w:jc w:val="both"/>
        <w:outlineLvl w:val="1"/>
        <w:rPr>
          <w:b/>
        </w:rPr>
      </w:pPr>
      <w:r>
        <w:rPr>
          <w:b/>
        </w:rPr>
        <w:t>1.1. Przedmiot S</w:t>
      </w:r>
      <w:r w:rsidRPr="002E7CA0">
        <w:rPr>
          <w:b/>
        </w:rPr>
        <w:t>ST</w:t>
      </w:r>
    </w:p>
    <w:p w:rsidR="00421CF0" w:rsidRPr="002E7CA0" w:rsidRDefault="00421CF0" w:rsidP="00421CF0">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421CF0" w:rsidRPr="002E7CA0" w:rsidRDefault="00421CF0" w:rsidP="00421CF0">
      <w:pPr>
        <w:keepNext/>
        <w:overflowPunct w:val="0"/>
        <w:autoSpaceDE w:val="0"/>
        <w:autoSpaceDN w:val="0"/>
        <w:adjustRightInd w:val="0"/>
        <w:spacing w:before="120" w:after="120"/>
        <w:jc w:val="both"/>
        <w:outlineLvl w:val="1"/>
        <w:rPr>
          <w:b/>
        </w:rPr>
      </w:pPr>
      <w:r>
        <w:rPr>
          <w:b/>
        </w:rPr>
        <w:t>1.2. Zakres stosowania S</w:t>
      </w:r>
      <w:r w:rsidRPr="002E7CA0">
        <w:rPr>
          <w:b/>
        </w:rPr>
        <w:t>ST</w:t>
      </w:r>
    </w:p>
    <w:p w:rsidR="00421CF0" w:rsidRPr="002E7CA0" w:rsidRDefault="00421CF0" w:rsidP="00421CF0">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421CF0" w:rsidRPr="002E7CA0" w:rsidRDefault="00421CF0" w:rsidP="00421CF0">
      <w:pPr>
        <w:overflowPunct w:val="0"/>
        <w:autoSpaceDE w:val="0"/>
        <w:autoSpaceDN w:val="0"/>
        <w:adjustRightInd w:val="0"/>
        <w:jc w:val="both"/>
      </w:pPr>
      <w:r w:rsidRPr="002E7CA0">
        <w:tab/>
      </w:r>
    </w:p>
    <w:p w:rsidR="00421CF0" w:rsidRPr="002E7CA0" w:rsidRDefault="00421CF0" w:rsidP="00421CF0">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421CF0" w:rsidRPr="002E7CA0" w:rsidRDefault="00421CF0" w:rsidP="00421CF0">
      <w:pPr>
        <w:overflowPunct w:val="0"/>
        <w:autoSpaceDE w:val="0"/>
        <w:autoSpaceDN w:val="0"/>
        <w:adjustRightInd w:val="0"/>
        <w:ind w:firstLine="709"/>
        <w:jc w:val="both"/>
      </w:pPr>
      <w:r w:rsidRPr="002E7CA0">
        <w:t>Ustalenia zawarte w niniejszej specyfikacji dotyczą zasad prowadzenia robót związanych z wykonaniem:</w:t>
      </w:r>
    </w:p>
    <w:p w:rsidR="00421CF0" w:rsidRPr="002E7CA0" w:rsidRDefault="00421CF0" w:rsidP="00421CF0">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1.4. Określenia podstawowe</w:t>
      </w:r>
    </w:p>
    <w:p w:rsidR="00421CF0" w:rsidRPr="002E7CA0" w:rsidRDefault="00421CF0" w:rsidP="00421CF0">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421CF0" w:rsidRPr="002E7CA0" w:rsidRDefault="00421CF0" w:rsidP="00421CF0">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421CF0" w:rsidRPr="002E7CA0" w:rsidRDefault="00421CF0" w:rsidP="00421CF0">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421CF0" w:rsidRPr="002E7CA0" w:rsidRDefault="00421CF0" w:rsidP="00421CF0">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1.5. Ogólne wymagania dotyczące robót</w:t>
      </w:r>
    </w:p>
    <w:p w:rsidR="00421CF0" w:rsidRPr="002E7CA0" w:rsidRDefault="00421CF0" w:rsidP="00421CF0">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1" w:name="_Toc428080459"/>
      <w:r w:rsidRPr="002E7CA0">
        <w:rPr>
          <w:b/>
          <w:caps/>
          <w:color w:val="000080"/>
          <w:kern w:val="28"/>
        </w:rPr>
        <w:lastRenderedPageBreak/>
        <w:t>2. MATERIAŁY</w:t>
      </w:r>
      <w:bookmarkEnd w:id="41"/>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2.1. Ogólne wymagania dotyczące materiałów</w:t>
      </w:r>
    </w:p>
    <w:p w:rsidR="00421CF0" w:rsidRPr="002E7CA0" w:rsidRDefault="00421CF0" w:rsidP="00421CF0">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2.2. Krawężniki</w:t>
      </w:r>
    </w:p>
    <w:p w:rsidR="00421CF0" w:rsidRPr="002E7CA0" w:rsidRDefault="00421CF0" w:rsidP="00421CF0">
      <w:pPr>
        <w:overflowPunct w:val="0"/>
        <w:autoSpaceDE w:val="0"/>
        <w:autoSpaceDN w:val="0"/>
        <w:adjustRightInd w:val="0"/>
        <w:jc w:val="both"/>
      </w:pPr>
      <w:r w:rsidRPr="002E7CA0">
        <w:tab/>
        <w:t>Krawężniki powinny odpowiadać wymaganiom BN-80/6775-03/01 [9] i BN-80/6775-03/04 [10].</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2.3. Beton na ławę</w:t>
      </w:r>
    </w:p>
    <w:p w:rsidR="00421CF0" w:rsidRPr="002E7CA0" w:rsidRDefault="00421CF0" w:rsidP="00421CF0">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2.4. Kruszywo do betonu</w:t>
      </w:r>
    </w:p>
    <w:p w:rsidR="00421CF0" w:rsidRPr="002E7CA0" w:rsidRDefault="00421CF0" w:rsidP="00421CF0">
      <w:pPr>
        <w:overflowPunct w:val="0"/>
        <w:autoSpaceDE w:val="0"/>
        <w:autoSpaceDN w:val="0"/>
        <w:adjustRightInd w:val="0"/>
        <w:jc w:val="both"/>
      </w:pPr>
      <w:r w:rsidRPr="002E7CA0">
        <w:tab/>
        <w:t>Kruszywo do betonu powinno odpowiadać wymaganiom PN-B-06712 [4].</w:t>
      </w:r>
    </w:p>
    <w:p w:rsidR="00421CF0" w:rsidRPr="002E7CA0" w:rsidRDefault="00421CF0" w:rsidP="00421CF0">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2.5. Cement</w:t>
      </w:r>
    </w:p>
    <w:p w:rsidR="00421CF0" w:rsidRPr="002E7CA0" w:rsidRDefault="00421CF0" w:rsidP="00421CF0">
      <w:pPr>
        <w:overflowPunct w:val="0"/>
        <w:autoSpaceDE w:val="0"/>
        <w:autoSpaceDN w:val="0"/>
        <w:adjustRightInd w:val="0"/>
        <w:jc w:val="both"/>
      </w:pPr>
      <w:r w:rsidRPr="002E7CA0">
        <w:tab/>
        <w:t>Cement do betonu powinien być cementem portlandzkim, odpowiadającym wymaganiom PN-B-19701 [5].</w:t>
      </w:r>
    </w:p>
    <w:p w:rsidR="00421CF0" w:rsidRPr="002E7CA0" w:rsidRDefault="00421CF0" w:rsidP="00421CF0">
      <w:pPr>
        <w:overflowPunct w:val="0"/>
        <w:autoSpaceDE w:val="0"/>
        <w:autoSpaceDN w:val="0"/>
        <w:adjustRightInd w:val="0"/>
        <w:jc w:val="both"/>
      </w:pPr>
      <w:r w:rsidRPr="002E7CA0">
        <w:tab/>
        <w:t>Cement do zaprawy cementowej i na podsypkę cementowo-piaskową powinien być klasy 32,5.</w:t>
      </w:r>
    </w:p>
    <w:p w:rsidR="00421CF0" w:rsidRPr="002E7CA0" w:rsidRDefault="00421CF0" w:rsidP="00421CF0">
      <w:pPr>
        <w:overflowPunct w:val="0"/>
        <w:autoSpaceDE w:val="0"/>
        <w:autoSpaceDN w:val="0"/>
        <w:adjustRightInd w:val="0"/>
        <w:jc w:val="both"/>
      </w:pPr>
      <w:r w:rsidRPr="002E7CA0">
        <w:tab/>
        <w:t>Przechowywanie cementu powinno być zgodne z BN-88/6731-08 [7].</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2.6. Woda</w:t>
      </w:r>
    </w:p>
    <w:p w:rsidR="00421CF0" w:rsidRPr="002E7CA0" w:rsidRDefault="00421CF0" w:rsidP="00421CF0">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2.7. Piasek</w:t>
      </w:r>
    </w:p>
    <w:p w:rsidR="00421CF0" w:rsidRPr="002E7CA0" w:rsidRDefault="00421CF0" w:rsidP="00421CF0">
      <w:pPr>
        <w:overflowPunct w:val="0"/>
        <w:autoSpaceDE w:val="0"/>
        <w:autoSpaceDN w:val="0"/>
        <w:adjustRightInd w:val="0"/>
        <w:jc w:val="both"/>
      </w:pPr>
      <w:r w:rsidRPr="002E7CA0">
        <w:tab/>
        <w:t>Piasek na podsypkę cementowo-piaskową powinien odpowiadać wymaganiom PN-B-06712 [4].</w:t>
      </w:r>
    </w:p>
    <w:p w:rsidR="00421CF0" w:rsidRPr="002E7CA0" w:rsidRDefault="00421CF0" w:rsidP="00421CF0">
      <w:pPr>
        <w:overflowPunct w:val="0"/>
        <w:autoSpaceDE w:val="0"/>
        <w:autoSpaceDN w:val="0"/>
        <w:adjustRightInd w:val="0"/>
        <w:jc w:val="both"/>
      </w:pPr>
      <w:r w:rsidRPr="002E7CA0">
        <w:tab/>
        <w:t>Piasek do zaprawy cementowo-piaskowej powinien odpowiadać wymaganiom PN-B-06711 [3].</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2.8. Prefabrykowane elementy betonowe ścieku</w:t>
      </w:r>
    </w:p>
    <w:p w:rsidR="00421CF0" w:rsidRPr="002E7CA0" w:rsidRDefault="00421CF0" w:rsidP="00421CF0">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421CF0" w:rsidRPr="002E7CA0" w:rsidRDefault="00421CF0" w:rsidP="00421CF0">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421CF0" w:rsidRPr="002E7CA0" w:rsidRDefault="00421CF0" w:rsidP="00421CF0">
      <w:pPr>
        <w:overflowPunct w:val="0"/>
        <w:autoSpaceDE w:val="0"/>
        <w:autoSpaceDN w:val="0"/>
        <w:adjustRightInd w:val="0"/>
        <w:jc w:val="both"/>
      </w:pPr>
      <w:r w:rsidRPr="002E7CA0">
        <w:tab/>
        <w:t>Do wykonania prefabrykatów należy stosować beton wg PN-B-06250 [2], klasy co najmniej 25.</w:t>
      </w:r>
    </w:p>
    <w:p w:rsidR="00421CF0" w:rsidRPr="002E7CA0" w:rsidRDefault="00421CF0" w:rsidP="00421CF0">
      <w:pPr>
        <w:overflowPunct w:val="0"/>
        <w:autoSpaceDE w:val="0"/>
        <w:autoSpaceDN w:val="0"/>
        <w:adjustRightInd w:val="0"/>
        <w:jc w:val="both"/>
      </w:pPr>
      <w:r w:rsidRPr="002E7CA0">
        <w:tab/>
        <w:t>Nasiąkliwość prefabrykatów nie powinna przekraczać 4%.</w:t>
      </w:r>
    </w:p>
    <w:p w:rsidR="00421CF0" w:rsidRPr="002E7CA0" w:rsidRDefault="00421CF0" w:rsidP="00421CF0">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421CF0" w:rsidRPr="002E7CA0" w:rsidRDefault="00421CF0" w:rsidP="00421CF0">
      <w:pPr>
        <w:overflowPunct w:val="0"/>
        <w:autoSpaceDE w:val="0"/>
        <w:autoSpaceDN w:val="0"/>
        <w:adjustRightInd w:val="0"/>
        <w:jc w:val="both"/>
      </w:pPr>
      <w:r w:rsidRPr="002E7CA0">
        <w:tab/>
        <w:t>Wytrzymałość betonu na ściskanie powinna być zgodna z PN-B-06250 [2] dla przyjętej klasy betonu.</w:t>
      </w:r>
    </w:p>
    <w:p w:rsidR="00421CF0" w:rsidRPr="002E7CA0" w:rsidRDefault="00421CF0" w:rsidP="00421CF0">
      <w:pPr>
        <w:overflowPunct w:val="0"/>
        <w:autoSpaceDE w:val="0"/>
        <w:autoSpaceDN w:val="0"/>
        <w:adjustRightInd w:val="0"/>
        <w:jc w:val="both"/>
      </w:pPr>
      <w:r w:rsidRPr="002E7CA0">
        <w:tab/>
        <w:t>Powierzchnia prefabrykatów powinna być bez rys, pęknięć i ubytków betonu, o fakturze zatartej.</w:t>
      </w:r>
    </w:p>
    <w:p w:rsidR="00421CF0" w:rsidRPr="002E7CA0" w:rsidRDefault="00421CF0" w:rsidP="00421CF0">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421CF0" w:rsidRPr="002E7CA0" w:rsidRDefault="00421CF0" w:rsidP="00421CF0">
      <w:pPr>
        <w:overflowPunct w:val="0"/>
        <w:autoSpaceDE w:val="0"/>
        <w:autoSpaceDN w:val="0"/>
        <w:adjustRightInd w:val="0"/>
        <w:jc w:val="both"/>
      </w:pPr>
      <w:r w:rsidRPr="002E7CA0">
        <w:tab/>
        <w:t>Dopuszczalne odchyłki wymiarów prefabrykatów:</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421CF0" w:rsidRPr="002E7CA0" w:rsidRDefault="00421CF0" w:rsidP="00421CF0">
      <w:pPr>
        <w:overflowPunct w:val="0"/>
        <w:autoSpaceDE w:val="0"/>
        <w:autoSpaceDN w:val="0"/>
        <w:adjustRightInd w:val="0"/>
        <w:jc w:val="both"/>
      </w:pPr>
      <w:r w:rsidRPr="002E7CA0">
        <w:tab/>
        <w:t>Prefabrykaty betonowe powinny być składowane w pozycji wbudowania, na podłożu utwardzonym i dobrze odwodnionym.</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2.9. Masa zalewowa</w:t>
      </w:r>
    </w:p>
    <w:p w:rsidR="00421CF0" w:rsidRPr="002E7CA0" w:rsidRDefault="00421CF0" w:rsidP="00421CF0">
      <w:pPr>
        <w:overflowPunct w:val="0"/>
        <w:autoSpaceDE w:val="0"/>
        <w:autoSpaceDN w:val="0"/>
        <w:adjustRightInd w:val="0"/>
        <w:jc w:val="both"/>
      </w:pPr>
      <w:r w:rsidRPr="002E7CA0">
        <w:tab/>
        <w:t>Masa zalewowa do wypełnienia spoin powinna być stosowana na gorąco i odpowiadać wymaganiom BN-74/6771-04 [8].</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2" w:name="_Toc428080460"/>
      <w:r w:rsidRPr="002E7CA0">
        <w:rPr>
          <w:b/>
          <w:caps/>
          <w:color w:val="000080"/>
          <w:kern w:val="28"/>
        </w:rPr>
        <w:t>3. sprzęt</w:t>
      </w:r>
      <w:bookmarkEnd w:id="42"/>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3.1. Ogólne wymagania dotyczące sprzętu</w:t>
      </w:r>
    </w:p>
    <w:p w:rsidR="00421CF0" w:rsidRPr="002E7CA0" w:rsidRDefault="00421CF0" w:rsidP="00421CF0">
      <w:pPr>
        <w:overflowPunct w:val="0"/>
        <w:autoSpaceDE w:val="0"/>
        <w:autoSpaceDN w:val="0"/>
        <w:adjustRightInd w:val="0"/>
        <w:jc w:val="both"/>
      </w:pPr>
      <w:r w:rsidRPr="002E7CA0">
        <w:tab/>
        <w:t>Ogólne wymaga</w:t>
      </w:r>
      <w:r>
        <w:t>nia dotyczące sprzętu podano w S</w:t>
      </w:r>
      <w:r w:rsidRPr="002E7CA0">
        <w:t>ST D-M-00.00.00 „Wymagania ogólne” pkt 3.</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lastRenderedPageBreak/>
        <w:t>3.2. Sprzęt do wykonania robót</w:t>
      </w:r>
    </w:p>
    <w:p w:rsidR="00421CF0" w:rsidRPr="002E7CA0" w:rsidRDefault="00421CF0" w:rsidP="00421CF0">
      <w:pPr>
        <w:overflowPunct w:val="0"/>
        <w:autoSpaceDE w:val="0"/>
        <w:autoSpaceDN w:val="0"/>
        <w:adjustRightInd w:val="0"/>
        <w:jc w:val="both"/>
      </w:pPr>
      <w:r w:rsidRPr="002E7CA0">
        <w:tab/>
        <w:t>Roboty można wykonywać ręcznie przy pomocy drobnego sprzętu, z zastosowaniem:</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3" w:name="_Toc428080461"/>
      <w:r w:rsidRPr="002E7CA0">
        <w:rPr>
          <w:b/>
          <w:caps/>
          <w:color w:val="000080"/>
          <w:kern w:val="28"/>
        </w:rPr>
        <w:t>4. transport</w:t>
      </w:r>
      <w:bookmarkEnd w:id="43"/>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4.1. Ogólne wymagania dotyczące transportu</w:t>
      </w:r>
    </w:p>
    <w:p w:rsidR="00421CF0" w:rsidRPr="002E7CA0" w:rsidRDefault="00421CF0" w:rsidP="00421CF0">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4.2. Transport materiałów</w:t>
      </w:r>
    </w:p>
    <w:p w:rsidR="00421CF0" w:rsidRPr="002E7CA0" w:rsidRDefault="00421CF0" w:rsidP="00421CF0">
      <w:pPr>
        <w:overflowPunct w:val="0"/>
        <w:autoSpaceDE w:val="0"/>
        <w:autoSpaceDN w:val="0"/>
        <w:adjustRightInd w:val="0"/>
        <w:jc w:val="both"/>
      </w:pPr>
      <w:r w:rsidRPr="002E7CA0">
        <w:tab/>
        <w:t>Transport prefabrykatów powinien odbywać się wg BN-80/6775-03/01 [9], transport cementu wg BN-88/6731-08 [7].</w:t>
      </w:r>
    </w:p>
    <w:p w:rsidR="00421CF0" w:rsidRPr="002E7CA0" w:rsidRDefault="00421CF0" w:rsidP="00421CF0">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4" w:name="_Toc428080462"/>
      <w:r w:rsidRPr="002E7CA0">
        <w:rPr>
          <w:b/>
          <w:caps/>
          <w:color w:val="000080"/>
          <w:kern w:val="28"/>
        </w:rPr>
        <w:t>5. wykonanie robót</w:t>
      </w:r>
      <w:bookmarkEnd w:id="44"/>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5.1. Ogólne zasady wykonania robót</w:t>
      </w:r>
    </w:p>
    <w:p w:rsidR="00421CF0" w:rsidRPr="002E7CA0" w:rsidRDefault="00421CF0" w:rsidP="00421CF0">
      <w:pPr>
        <w:overflowPunct w:val="0"/>
        <w:autoSpaceDE w:val="0"/>
        <w:autoSpaceDN w:val="0"/>
        <w:adjustRightInd w:val="0"/>
        <w:jc w:val="both"/>
      </w:pPr>
      <w:r w:rsidRPr="002E7CA0">
        <w:tab/>
        <w:t>Ogólne z</w:t>
      </w:r>
      <w:r>
        <w:t>asady wykonania robót podano w S</w:t>
      </w:r>
      <w:r w:rsidRPr="002E7CA0">
        <w:t>ST D-M-00.00.00 „Wymagania ogólne” pkt 5.</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5.2. Roboty przygotowawcze</w:t>
      </w:r>
    </w:p>
    <w:p w:rsidR="00421CF0" w:rsidRPr="002E7CA0" w:rsidRDefault="00421CF0" w:rsidP="00421CF0">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5.3. Wykop pod ławę</w:t>
      </w:r>
    </w:p>
    <w:p w:rsidR="00421CF0" w:rsidRPr="002E7CA0" w:rsidRDefault="00421CF0" w:rsidP="00421CF0">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421CF0" w:rsidRPr="002E7CA0" w:rsidRDefault="00421CF0" w:rsidP="00421CF0">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5.4. Wykonanie ław</w:t>
      </w:r>
    </w:p>
    <w:p w:rsidR="00421CF0" w:rsidRPr="002E7CA0" w:rsidRDefault="00421CF0" w:rsidP="00421CF0">
      <w:pPr>
        <w:overflowPunct w:val="0"/>
        <w:autoSpaceDE w:val="0"/>
        <w:autoSpaceDN w:val="0"/>
        <w:adjustRightInd w:val="0"/>
        <w:jc w:val="both"/>
      </w:pPr>
      <w:r w:rsidRPr="002E7CA0">
        <w:tab/>
        <w:t>Wykonanie ław powinno być zgodne z wymaganiami BN-64/8845-02 [11].</w:t>
      </w:r>
    </w:p>
    <w:p w:rsidR="00421CF0" w:rsidRPr="002E7CA0" w:rsidRDefault="00421CF0" w:rsidP="00421CF0">
      <w:pPr>
        <w:overflowPunct w:val="0"/>
        <w:autoSpaceDE w:val="0"/>
        <w:autoSpaceDN w:val="0"/>
        <w:adjustRightInd w:val="0"/>
        <w:spacing w:before="120"/>
        <w:jc w:val="both"/>
      </w:pPr>
      <w:r w:rsidRPr="002E7CA0">
        <w:rPr>
          <w:b/>
        </w:rPr>
        <w:t xml:space="preserve">5.4.1. </w:t>
      </w:r>
      <w:r w:rsidRPr="002E7CA0">
        <w:t>Ława betonowa</w:t>
      </w:r>
    </w:p>
    <w:p w:rsidR="00421CF0" w:rsidRPr="002E7CA0" w:rsidRDefault="00421CF0" w:rsidP="00421CF0">
      <w:pPr>
        <w:overflowPunct w:val="0"/>
        <w:autoSpaceDE w:val="0"/>
        <w:autoSpaceDN w:val="0"/>
        <w:adjustRightInd w:val="0"/>
        <w:spacing w:before="120"/>
        <w:jc w:val="both"/>
      </w:pPr>
      <w:r w:rsidRPr="002E7CA0">
        <w:tab/>
        <w:t>Klasa betonu stosowanego do wykonania ław powinna być zgodna z dokumentacją projektową.</w:t>
      </w:r>
    </w:p>
    <w:p w:rsidR="00421CF0" w:rsidRPr="002E7CA0" w:rsidRDefault="00421CF0" w:rsidP="00421CF0">
      <w:pPr>
        <w:overflowPunct w:val="0"/>
        <w:autoSpaceDE w:val="0"/>
        <w:autoSpaceDN w:val="0"/>
        <w:adjustRightInd w:val="0"/>
        <w:jc w:val="both"/>
      </w:pPr>
      <w:r w:rsidRPr="002E7CA0">
        <w:tab/>
        <w:t>Jeżeli dokumentacja projektowa nie stanowi inaczej, można stosować ławy z betonu klasy B-15 i klasy B-10.</w:t>
      </w:r>
    </w:p>
    <w:p w:rsidR="00421CF0" w:rsidRPr="002E7CA0" w:rsidRDefault="00421CF0" w:rsidP="00421CF0">
      <w:pPr>
        <w:overflowPunct w:val="0"/>
        <w:autoSpaceDE w:val="0"/>
        <w:autoSpaceDN w:val="0"/>
        <w:adjustRightInd w:val="0"/>
        <w:jc w:val="both"/>
      </w:pPr>
      <w:r w:rsidRPr="002E7CA0">
        <w:tab/>
        <w:t>Wyk</w:t>
      </w:r>
      <w:r>
        <w:t>onanie ławy betonowej podano w S</w:t>
      </w:r>
      <w:r w:rsidRPr="002E7CA0">
        <w:t>ST D-08.01.01 „Krawężniki betonowe”.</w:t>
      </w:r>
    </w:p>
    <w:p w:rsidR="00421CF0" w:rsidRPr="002E7CA0" w:rsidRDefault="00421CF0" w:rsidP="00421CF0">
      <w:pPr>
        <w:overflowPunct w:val="0"/>
        <w:autoSpaceDE w:val="0"/>
        <w:autoSpaceDN w:val="0"/>
        <w:adjustRightInd w:val="0"/>
        <w:spacing w:before="120"/>
        <w:jc w:val="both"/>
      </w:pPr>
      <w:r w:rsidRPr="002E7CA0">
        <w:rPr>
          <w:b/>
        </w:rPr>
        <w:t xml:space="preserve">5.4.2. </w:t>
      </w:r>
      <w:r w:rsidRPr="002E7CA0">
        <w:t>Ława żwirowa</w:t>
      </w:r>
    </w:p>
    <w:p w:rsidR="00421CF0" w:rsidRPr="002E7CA0" w:rsidRDefault="00421CF0" w:rsidP="00421CF0">
      <w:pPr>
        <w:overflowPunct w:val="0"/>
        <w:autoSpaceDE w:val="0"/>
        <w:autoSpaceDN w:val="0"/>
        <w:adjustRightInd w:val="0"/>
        <w:spacing w:before="120"/>
        <w:jc w:val="both"/>
      </w:pPr>
      <w:r w:rsidRPr="002E7CA0">
        <w:tab/>
        <w:t>Wy</w:t>
      </w:r>
      <w:r>
        <w:t>konanie ławy żwirowej podano w S</w:t>
      </w:r>
      <w:r w:rsidRPr="002E7CA0">
        <w:t>ST D-08.01.01 „Krawężniki betonowe”.</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5.5. Ustawienie krawężników</w:t>
      </w:r>
    </w:p>
    <w:p w:rsidR="00421CF0" w:rsidRPr="002E7CA0" w:rsidRDefault="00421CF0" w:rsidP="00421CF0">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5.6. Wykonanie ścieku z prefabrykatów</w:t>
      </w:r>
    </w:p>
    <w:p w:rsidR="00421CF0" w:rsidRPr="002E7CA0" w:rsidRDefault="00421CF0" w:rsidP="00421CF0">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421CF0" w:rsidRPr="002E7CA0" w:rsidRDefault="00421CF0" w:rsidP="00421CF0">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421CF0" w:rsidRPr="002E7CA0" w:rsidRDefault="00421CF0" w:rsidP="00421CF0">
      <w:pPr>
        <w:overflowPunct w:val="0"/>
        <w:autoSpaceDE w:val="0"/>
        <w:autoSpaceDN w:val="0"/>
        <w:adjustRightInd w:val="0"/>
        <w:jc w:val="both"/>
      </w:pPr>
      <w:r w:rsidRPr="002E7CA0">
        <w:lastRenderedPageBreak/>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5" w:name="_Toc428080463"/>
      <w:r w:rsidRPr="002E7CA0">
        <w:rPr>
          <w:b/>
          <w:caps/>
          <w:color w:val="000080"/>
          <w:kern w:val="28"/>
        </w:rPr>
        <w:t>6. kontrola jakości robót</w:t>
      </w:r>
      <w:bookmarkEnd w:id="45"/>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6.1. Ogólne zasady kontroli jakości robót</w:t>
      </w:r>
    </w:p>
    <w:p w:rsidR="00421CF0" w:rsidRPr="002E7CA0" w:rsidRDefault="00421CF0" w:rsidP="00421CF0">
      <w:pPr>
        <w:overflowPunct w:val="0"/>
        <w:autoSpaceDE w:val="0"/>
        <w:autoSpaceDN w:val="0"/>
        <w:adjustRightInd w:val="0"/>
        <w:jc w:val="both"/>
      </w:pPr>
      <w:r w:rsidRPr="002E7CA0">
        <w:tab/>
        <w:t>Ogólne zasady k</w:t>
      </w:r>
      <w:r>
        <w:t>ontroli jakości robót podano w S</w:t>
      </w:r>
      <w:r w:rsidRPr="002E7CA0">
        <w:t>ST D-M-00.00.00 „Wymagania ogólne” pkt 6.</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6.2. Badania przed przystąpieniem do robót</w:t>
      </w:r>
    </w:p>
    <w:p w:rsidR="00421CF0" w:rsidRPr="002E7CA0" w:rsidRDefault="00421CF0" w:rsidP="00421CF0">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421CF0" w:rsidRPr="002E7CA0" w:rsidRDefault="00421CF0" w:rsidP="00421CF0">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6.3. Badania w czasie robót</w:t>
      </w:r>
    </w:p>
    <w:p w:rsidR="00421CF0" w:rsidRPr="002E7CA0" w:rsidRDefault="00421CF0" w:rsidP="00421CF0">
      <w:pPr>
        <w:overflowPunct w:val="0"/>
        <w:autoSpaceDE w:val="0"/>
        <w:autoSpaceDN w:val="0"/>
        <w:adjustRightInd w:val="0"/>
        <w:jc w:val="both"/>
      </w:pPr>
      <w:r w:rsidRPr="002E7CA0">
        <w:rPr>
          <w:b/>
        </w:rPr>
        <w:t xml:space="preserve">6.3.1. </w:t>
      </w:r>
      <w:r w:rsidRPr="002E7CA0">
        <w:t>Zakres badań</w:t>
      </w:r>
    </w:p>
    <w:p w:rsidR="00421CF0" w:rsidRPr="002E7CA0" w:rsidRDefault="00421CF0" w:rsidP="00421CF0">
      <w:pPr>
        <w:overflowPunct w:val="0"/>
        <w:autoSpaceDE w:val="0"/>
        <w:autoSpaceDN w:val="0"/>
        <w:adjustRightInd w:val="0"/>
        <w:spacing w:before="120"/>
        <w:jc w:val="both"/>
      </w:pPr>
      <w:r w:rsidRPr="002E7CA0">
        <w:tab/>
        <w:t>W czasie robót związanych z wykonaniem ścieku z prefabrykatów należy sprawdzać:</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421CF0" w:rsidRPr="002E7CA0" w:rsidRDefault="00421CF0" w:rsidP="00421CF0">
      <w:pPr>
        <w:overflowPunct w:val="0"/>
        <w:autoSpaceDE w:val="0"/>
        <w:autoSpaceDN w:val="0"/>
        <w:adjustRightInd w:val="0"/>
        <w:spacing w:before="120"/>
        <w:jc w:val="both"/>
      </w:pPr>
      <w:r w:rsidRPr="002E7CA0">
        <w:rPr>
          <w:b/>
        </w:rPr>
        <w:t xml:space="preserve">6.3.2. </w:t>
      </w:r>
      <w:r w:rsidRPr="002E7CA0">
        <w:t>Wykop pod ławę</w:t>
      </w:r>
    </w:p>
    <w:p w:rsidR="00421CF0" w:rsidRPr="002E7CA0" w:rsidRDefault="00421CF0" w:rsidP="00421CF0">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421CF0" w:rsidRPr="002E7CA0" w:rsidRDefault="00421CF0" w:rsidP="00421CF0">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421CF0" w:rsidRPr="002E7CA0" w:rsidRDefault="00421CF0" w:rsidP="00421CF0">
      <w:pPr>
        <w:overflowPunct w:val="0"/>
        <w:autoSpaceDE w:val="0"/>
        <w:autoSpaceDN w:val="0"/>
        <w:adjustRightInd w:val="0"/>
        <w:spacing w:before="120"/>
        <w:jc w:val="both"/>
      </w:pPr>
      <w:r w:rsidRPr="002E7CA0">
        <w:rPr>
          <w:b/>
        </w:rPr>
        <w:t xml:space="preserve">6.3.3. </w:t>
      </w:r>
      <w:r w:rsidRPr="002E7CA0">
        <w:t>Sprawdzenie wykonania ławy</w:t>
      </w:r>
    </w:p>
    <w:p w:rsidR="00421CF0" w:rsidRPr="002E7CA0" w:rsidRDefault="00421CF0" w:rsidP="00421CF0">
      <w:pPr>
        <w:overflowPunct w:val="0"/>
        <w:autoSpaceDE w:val="0"/>
        <w:autoSpaceDN w:val="0"/>
        <w:adjustRightInd w:val="0"/>
        <w:spacing w:before="120"/>
        <w:jc w:val="both"/>
      </w:pPr>
      <w:r w:rsidRPr="002E7CA0">
        <w:tab/>
        <w:t>Przy wykonywaniu ławy, badaniu podlegają:</w:t>
      </w:r>
    </w:p>
    <w:p w:rsidR="00421CF0" w:rsidRPr="002E7CA0" w:rsidRDefault="00421CF0" w:rsidP="00421CF0">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421CF0" w:rsidRPr="002E7CA0" w:rsidRDefault="00421CF0" w:rsidP="00421CF0">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421CF0" w:rsidRPr="002E7CA0" w:rsidRDefault="00421CF0" w:rsidP="00421CF0">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421CF0" w:rsidRDefault="00421CF0" w:rsidP="00421CF0">
      <w:pPr>
        <w:overflowPunct w:val="0"/>
        <w:autoSpaceDE w:val="0"/>
        <w:autoSpaceDN w:val="0"/>
        <w:adjustRightInd w:val="0"/>
        <w:spacing w:before="120"/>
        <w:jc w:val="both"/>
        <w:rPr>
          <w:b/>
        </w:rPr>
      </w:pPr>
    </w:p>
    <w:p w:rsidR="00421CF0" w:rsidRPr="002E7CA0" w:rsidRDefault="00421CF0" w:rsidP="00421CF0">
      <w:pPr>
        <w:overflowPunct w:val="0"/>
        <w:autoSpaceDE w:val="0"/>
        <w:autoSpaceDN w:val="0"/>
        <w:adjustRightInd w:val="0"/>
        <w:spacing w:before="120"/>
        <w:jc w:val="both"/>
      </w:pPr>
      <w:r w:rsidRPr="002E7CA0">
        <w:rPr>
          <w:b/>
        </w:rPr>
        <w:t xml:space="preserve">6.3.4. </w:t>
      </w:r>
      <w:r w:rsidRPr="002E7CA0">
        <w:t>Sprawdzenie ustawienia krawężnika</w:t>
      </w:r>
    </w:p>
    <w:p w:rsidR="00421CF0" w:rsidRPr="002E7CA0" w:rsidRDefault="00421CF0" w:rsidP="00421CF0">
      <w:pPr>
        <w:overflowPunct w:val="0"/>
        <w:autoSpaceDE w:val="0"/>
        <w:autoSpaceDN w:val="0"/>
        <w:adjustRightInd w:val="0"/>
        <w:spacing w:before="120"/>
        <w:jc w:val="both"/>
      </w:pPr>
      <w:r w:rsidRPr="002E7CA0">
        <w:tab/>
        <w:t>Przy ustawianiu krawężnika, badaniu podlegają:</w:t>
      </w:r>
    </w:p>
    <w:p w:rsidR="00421CF0" w:rsidRPr="002E7CA0" w:rsidRDefault="00421CF0" w:rsidP="00421CF0">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421CF0" w:rsidRPr="002E7CA0" w:rsidRDefault="00421CF0" w:rsidP="00421CF0">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421CF0" w:rsidRPr="002E7CA0" w:rsidRDefault="00421CF0" w:rsidP="00421CF0">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421CF0" w:rsidRPr="002E7CA0" w:rsidRDefault="00421CF0" w:rsidP="00421CF0">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421CF0" w:rsidRPr="002E7CA0" w:rsidRDefault="00421CF0" w:rsidP="00421CF0">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421CF0" w:rsidRPr="002E7CA0" w:rsidRDefault="00421CF0" w:rsidP="00421CF0">
      <w:pPr>
        <w:overflowPunct w:val="0"/>
        <w:autoSpaceDE w:val="0"/>
        <w:autoSpaceDN w:val="0"/>
        <w:adjustRightInd w:val="0"/>
        <w:spacing w:before="120"/>
        <w:jc w:val="both"/>
      </w:pPr>
      <w:r w:rsidRPr="002E7CA0">
        <w:rPr>
          <w:b/>
        </w:rPr>
        <w:t xml:space="preserve">6.3.5. </w:t>
      </w:r>
      <w:r w:rsidRPr="002E7CA0">
        <w:t>Sprawdzenie wykonania ścieku</w:t>
      </w:r>
    </w:p>
    <w:p w:rsidR="00421CF0" w:rsidRPr="002E7CA0" w:rsidRDefault="00421CF0" w:rsidP="00421CF0">
      <w:pPr>
        <w:overflowPunct w:val="0"/>
        <w:autoSpaceDE w:val="0"/>
        <w:autoSpaceDN w:val="0"/>
        <w:adjustRightInd w:val="0"/>
        <w:spacing w:before="120"/>
        <w:jc w:val="both"/>
      </w:pPr>
      <w:r w:rsidRPr="002E7CA0">
        <w:tab/>
        <w:t>Przy wykonaniu ścieku, badaniu podlegają:</w:t>
      </w:r>
    </w:p>
    <w:p w:rsidR="00421CF0" w:rsidRPr="002E7CA0" w:rsidRDefault="00421CF0" w:rsidP="00421CF0">
      <w:pPr>
        <w:overflowPunct w:val="0"/>
        <w:autoSpaceDE w:val="0"/>
        <w:autoSpaceDN w:val="0"/>
        <w:adjustRightInd w:val="0"/>
        <w:jc w:val="both"/>
      </w:pPr>
      <w:r w:rsidRPr="002E7CA0">
        <w:lastRenderedPageBreak/>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421CF0" w:rsidRPr="002E7CA0" w:rsidRDefault="00421CF0" w:rsidP="00421CF0">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421CF0" w:rsidRPr="002E7CA0" w:rsidRDefault="00421CF0" w:rsidP="00421CF0">
      <w:pPr>
        <w:overflowPunct w:val="0"/>
        <w:autoSpaceDE w:val="0"/>
        <w:autoSpaceDN w:val="0"/>
        <w:adjustRightInd w:val="0"/>
        <w:jc w:val="both"/>
      </w:pPr>
      <w:r w:rsidRPr="002E7CA0">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421CF0" w:rsidRPr="002E7CA0" w:rsidRDefault="00421CF0" w:rsidP="00421CF0">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6" w:name="_Toc428080464"/>
      <w:r w:rsidRPr="002E7CA0">
        <w:rPr>
          <w:b/>
          <w:caps/>
          <w:color w:val="000080"/>
          <w:kern w:val="28"/>
        </w:rPr>
        <w:t>7. obmiar robót</w:t>
      </w:r>
      <w:bookmarkEnd w:id="46"/>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7.1. Ogólne zasady obmiaru robót</w:t>
      </w:r>
    </w:p>
    <w:p w:rsidR="00421CF0" w:rsidRPr="002E7CA0" w:rsidRDefault="00421CF0" w:rsidP="00421CF0">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7.2. Jednostka obmiarowa</w:t>
      </w:r>
    </w:p>
    <w:p w:rsidR="00421CF0" w:rsidRPr="002E7CA0" w:rsidRDefault="00421CF0" w:rsidP="00421CF0">
      <w:pPr>
        <w:overflowPunct w:val="0"/>
        <w:autoSpaceDE w:val="0"/>
        <w:autoSpaceDN w:val="0"/>
        <w:adjustRightInd w:val="0"/>
        <w:jc w:val="both"/>
      </w:pPr>
      <w:r w:rsidRPr="002E7CA0">
        <w:tab/>
        <w:t>Jednostką obmiarową jest m (metr) wykonanego ścieku z prefabrykowanych elementów betonowych.</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7" w:name="_Toc428080465"/>
      <w:r w:rsidRPr="002E7CA0">
        <w:rPr>
          <w:b/>
          <w:caps/>
          <w:color w:val="000080"/>
          <w:kern w:val="28"/>
        </w:rPr>
        <w:t>8. ODBIÓR ROBÓT</w:t>
      </w:r>
      <w:bookmarkEnd w:id="47"/>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8.1. Ogólne zasady odbioru robót</w:t>
      </w:r>
    </w:p>
    <w:p w:rsidR="00421CF0" w:rsidRPr="002E7CA0" w:rsidRDefault="00421CF0" w:rsidP="00421CF0">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421CF0" w:rsidRPr="002E7CA0" w:rsidRDefault="00421CF0" w:rsidP="00421CF0">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421CF0" w:rsidRPr="002E7CA0" w:rsidRDefault="00421CF0" w:rsidP="00421CF0">
      <w:pPr>
        <w:overflowPunct w:val="0"/>
        <w:autoSpaceDE w:val="0"/>
        <w:autoSpaceDN w:val="0"/>
        <w:adjustRightInd w:val="0"/>
        <w:jc w:val="both"/>
      </w:pPr>
      <w:r w:rsidRPr="002E7CA0">
        <w:tab/>
        <w:t>Odbiorowi robót zanikających i ulegających zakryciu podlegają:</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8" w:name="_Toc428080466"/>
      <w:r w:rsidRPr="002E7CA0">
        <w:rPr>
          <w:b/>
          <w:caps/>
          <w:color w:val="000080"/>
          <w:kern w:val="28"/>
        </w:rPr>
        <w:t>9. PODSTAWA PŁATNOŚCI</w:t>
      </w:r>
      <w:bookmarkEnd w:id="48"/>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421CF0" w:rsidRPr="002E7CA0" w:rsidRDefault="00421CF0" w:rsidP="00421CF0">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9.2. Cena jednostki obmiarowej</w:t>
      </w:r>
    </w:p>
    <w:p w:rsidR="00421CF0" w:rsidRPr="002E7CA0" w:rsidRDefault="00421CF0" w:rsidP="00421CF0">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421CF0" w:rsidRPr="002E7CA0" w:rsidRDefault="00421CF0" w:rsidP="00421CF0">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421CF0" w:rsidRPr="002E7CA0" w:rsidRDefault="00421CF0" w:rsidP="00421CF0">
      <w:pPr>
        <w:keepNext/>
        <w:keepLines/>
        <w:suppressAutoHyphens/>
        <w:overflowPunct w:val="0"/>
        <w:autoSpaceDE w:val="0"/>
        <w:autoSpaceDN w:val="0"/>
        <w:adjustRightInd w:val="0"/>
        <w:spacing w:before="240" w:after="120"/>
        <w:jc w:val="both"/>
        <w:outlineLvl w:val="0"/>
        <w:rPr>
          <w:b/>
          <w:caps/>
          <w:color w:val="000080"/>
          <w:kern w:val="28"/>
        </w:rPr>
      </w:pPr>
      <w:bookmarkStart w:id="49" w:name="_Toc428080467"/>
      <w:r w:rsidRPr="002E7CA0">
        <w:rPr>
          <w:b/>
          <w:caps/>
          <w:color w:val="000080"/>
          <w:kern w:val="28"/>
        </w:rPr>
        <w:t>10. przepisy związane</w:t>
      </w:r>
      <w:bookmarkEnd w:id="49"/>
    </w:p>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1.</w:t>
            </w:r>
          </w:p>
        </w:tc>
        <w:tc>
          <w:tcPr>
            <w:tcW w:w="1736" w:type="dxa"/>
          </w:tcPr>
          <w:p w:rsidR="00421CF0" w:rsidRPr="002E7CA0" w:rsidRDefault="00421CF0" w:rsidP="008C292C">
            <w:pPr>
              <w:overflowPunct w:val="0"/>
              <w:autoSpaceDE w:val="0"/>
              <w:autoSpaceDN w:val="0"/>
              <w:adjustRightInd w:val="0"/>
              <w:jc w:val="both"/>
            </w:pPr>
            <w:r w:rsidRPr="002E7CA0">
              <w:t>PN-B-06050</w:t>
            </w:r>
          </w:p>
        </w:tc>
        <w:tc>
          <w:tcPr>
            <w:tcW w:w="6265" w:type="dxa"/>
          </w:tcPr>
          <w:p w:rsidR="00421CF0" w:rsidRPr="002E7CA0" w:rsidRDefault="00421CF0" w:rsidP="008C292C">
            <w:pPr>
              <w:overflowPunct w:val="0"/>
              <w:autoSpaceDE w:val="0"/>
              <w:autoSpaceDN w:val="0"/>
              <w:adjustRightInd w:val="0"/>
              <w:jc w:val="both"/>
            </w:pPr>
            <w:r w:rsidRPr="002E7CA0">
              <w:t>Roboty ziemne budowlane</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2.</w:t>
            </w:r>
          </w:p>
        </w:tc>
        <w:tc>
          <w:tcPr>
            <w:tcW w:w="1736" w:type="dxa"/>
          </w:tcPr>
          <w:p w:rsidR="00421CF0" w:rsidRPr="002E7CA0" w:rsidRDefault="00421CF0" w:rsidP="008C292C">
            <w:pPr>
              <w:overflowPunct w:val="0"/>
              <w:autoSpaceDE w:val="0"/>
              <w:autoSpaceDN w:val="0"/>
              <w:adjustRightInd w:val="0"/>
              <w:jc w:val="both"/>
            </w:pPr>
            <w:r w:rsidRPr="002E7CA0">
              <w:t>PN-B-06250</w:t>
            </w:r>
          </w:p>
        </w:tc>
        <w:tc>
          <w:tcPr>
            <w:tcW w:w="6265" w:type="dxa"/>
          </w:tcPr>
          <w:p w:rsidR="00421CF0" w:rsidRPr="002E7CA0" w:rsidRDefault="00421CF0" w:rsidP="008C292C">
            <w:pPr>
              <w:overflowPunct w:val="0"/>
              <w:autoSpaceDE w:val="0"/>
              <w:autoSpaceDN w:val="0"/>
              <w:adjustRightInd w:val="0"/>
              <w:jc w:val="both"/>
            </w:pPr>
            <w:r w:rsidRPr="002E7CA0">
              <w:t>Beton zwykły</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3.</w:t>
            </w:r>
          </w:p>
        </w:tc>
        <w:tc>
          <w:tcPr>
            <w:tcW w:w="1736" w:type="dxa"/>
          </w:tcPr>
          <w:p w:rsidR="00421CF0" w:rsidRPr="002E7CA0" w:rsidRDefault="00421CF0" w:rsidP="008C292C">
            <w:pPr>
              <w:overflowPunct w:val="0"/>
              <w:autoSpaceDE w:val="0"/>
              <w:autoSpaceDN w:val="0"/>
              <w:adjustRightInd w:val="0"/>
              <w:jc w:val="both"/>
            </w:pPr>
            <w:r w:rsidRPr="002E7CA0">
              <w:t>PN-B-06711</w:t>
            </w:r>
          </w:p>
        </w:tc>
        <w:tc>
          <w:tcPr>
            <w:tcW w:w="6265" w:type="dxa"/>
          </w:tcPr>
          <w:p w:rsidR="00421CF0" w:rsidRPr="002E7CA0" w:rsidRDefault="00421CF0" w:rsidP="008C292C">
            <w:pPr>
              <w:overflowPunct w:val="0"/>
              <w:autoSpaceDE w:val="0"/>
              <w:autoSpaceDN w:val="0"/>
              <w:adjustRightInd w:val="0"/>
              <w:jc w:val="both"/>
            </w:pPr>
            <w:r w:rsidRPr="002E7CA0">
              <w:t>Kruszywo mineralne. Piasek do betonów i zapraw</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4.</w:t>
            </w:r>
          </w:p>
        </w:tc>
        <w:tc>
          <w:tcPr>
            <w:tcW w:w="1736" w:type="dxa"/>
          </w:tcPr>
          <w:p w:rsidR="00421CF0" w:rsidRPr="002E7CA0" w:rsidRDefault="00421CF0" w:rsidP="008C292C">
            <w:pPr>
              <w:overflowPunct w:val="0"/>
              <w:autoSpaceDE w:val="0"/>
              <w:autoSpaceDN w:val="0"/>
              <w:adjustRightInd w:val="0"/>
              <w:jc w:val="both"/>
            </w:pPr>
            <w:r w:rsidRPr="002E7CA0">
              <w:t>PN-B-06712</w:t>
            </w:r>
          </w:p>
        </w:tc>
        <w:tc>
          <w:tcPr>
            <w:tcW w:w="6265" w:type="dxa"/>
          </w:tcPr>
          <w:p w:rsidR="00421CF0" w:rsidRPr="002E7CA0" w:rsidRDefault="00421CF0" w:rsidP="008C292C">
            <w:pPr>
              <w:overflowPunct w:val="0"/>
              <w:autoSpaceDE w:val="0"/>
              <w:autoSpaceDN w:val="0"/>
              <w:adjustRightInd w:val="0"/>
              <w:jc w:val="both"/>
            </w:pPr>
            <w:r w:rsidRPr="002E7CA0">
              <w:t>Kruszywa mineralne do betonu zwykłego</w:t>
            </w:r>
          </w:p>
        </w:tc>
      </w:tr>
      <w:tr w:rsidR="00421CF0" w:rsidRPr="002E7CA0" w:rsidTr="008C292C">
        <w:tc>
          <w:tcPr>
            <w:tcW w:w="496" w:type="dxa"/>
          </w:tcPr>
          <w:p w:rsidR="00421CF0" w:rsidRPr="002E7CA0" w:rsidRDefault="00421CF0" w:rsidP="008C292C">
            <w:pPr>
              <w:overflowPunct w:val="0"/>
              <w:autoSpaceDE w:val="0"/>
              <w:autoSpaceDN w:val="0"/>
              <w:adjustRightInd w:val="0"/>
              <w:jc w:val="center"/>
              <w:rPr>
                <w:lang w:val="en-US"/>
              </w:rPr>
            </w:pPr>
            <w:r w:rsidRPr="002E7CA0">
              <w:rPr>
                <w:lang w:val="en-US"/>
              </w:rPr>
              <w:t>5.</w:t>
            </w:r>
          </w:p>
        </w:tc>
        <w:tc>
          <w:tcPr>
            <w:tcW w:w="1736" w:type="dxa"/>
          </w:tcPr>
          <w:p w:rsidR="00421CF0" w:rsidRPr="002E7CA0" w:rsidRDefault="00421CF0" w:rsidP="008C292C">
            <w:pPr>
              <w:overflowPunct w:val="0"/>
              <w:autoSpaceDE w:val="0"/>
              <w:autoSpaceDN w:val="0"/>
              <w:adjustRightInd w:val="0"/>
              <w:jc w:val="both"/>
              <w:rPr>
                <w:lang w:val="en-US"/>
              </w:rPr>
            </w:pPr>
            <w:r w:rsidRPr="002E7CA0">
              <w:rPr>
                <w:lang w:val="en-US"/>
              </w:rPr>
              <w:t>PN-B-19701</w:t>
            </w:r>
          </w:p>
        </w:tc>
        <w:tc>
          <w:tcPr>
            <w:tcW w:w="6265" w:type="dxa"/>
          </w:tcPr>
          <w:p w:rsidR="00421CF0" w:rsidRPr="002E7CA0" w:rsidRDefault="00421CF0" w:rsidP="008C292C">
            <w:pPr>
              <w:overflowPunct w:val="0"/>
              <w:autoSpaceDE w:val="0"/>
              <w:autoSpaceDN w:val="0"/>
              <w:adjustRightInd w:val="0"/>
              <w:jc w:val="both"/>
            </w:pPr>
            <w:r w:rsidRPr="002C70A6">
              <w:t xml:space="preserve">Cement. </w:t>
            </w:r>
            <w:r w:rsidRPr="002E7CA0">
              <w:t>Cement powszechnego użytku. Skład, wymagania i ocena zgodności</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 xml:space="preserve">  6.</w:t>
            </w:r>
          </w:p>
        </w:tc>
        <w:tc>
          <w:tcPr>
            <w:tcW w:w="1736" w:type="dxa"/>
          </w:tcPr>
          <w:p w:rsidR="00421CF0" w:rsidRPr="002E7CA0" w:rsidRDefault="00421CF0" w:rsidP="008C292C">
            <w:pPr>
              <w:overflowPunct w:val="0"/>
              <w:autoSpaceDE w:val="0"/>
              <w:autoSpaceDN w:val="0"/>
              <w:adjustRightInd w:val="0"/>
              <w:jc w:val="both"/>
            </w:pPr>
            <w:r w:rsidRPr="002E7CA0">
              <w:t>PN-B-32250</w:t>
            </w:r>
          </w:p>
        </w:tc>
        <w:tc>
          <w:tcPr>
            <w:tcW w:w="6265" w:type="dxa"/>
          </w:tcPr>
          <w:p w:rsidR="00421CF0" w:rsidRPr="002E7CA0" w:rsidRDefault="00421CF0" w:rsidP="008C292C">
            <w:pPr>
              <w:overflowPunct w:val="0"/>
              <w:autoSpaceDE w:val="0"/>
              <w:autoSpaceDN w:val="0"/>
              <w:adjustRightInd w:val="0"/>
              <w:jc w:val="both"/>
            </w:pPr>
            <w:r w:rsidRPr="002E7CA0">
              <w:t>Materiały budowlane. Woda do betonów i zapraw</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lastRenderedPageBreak/>
              <w:t xml:space="preserve">  7.</w:t>
            </w:r>
          </w:p>
        </w:tc>
        <w:tc>
          <w:tcPr>
            <w:tcW w:w="1736" w:type="dxa"/>
          </w:tcPr>
          <w:p w:rsidR="00421CF0" w:rsidRPr="002E7CA0" w:rsidRDefault="00421CF0" w:rsidP="008C292C">
            <w:pPr>
              <w:overflowPunct w:val="0"/>
              <w:autoSpaceDE w:val="0"/>
              <w:autoSpaceDN w:val="0"/>
              <w:adjustRightInd w:val="0"/>
              <w:jc w:val="both"/>
            </w:pPr>
            <w:r w:rsidRPr="002E7CA0">
              <w:t>BN-88/6731-08</w:t>
            </w:r>
          </w:p>
        </w:tc>
        <w:tc>
          <w:tcPr>
            <w:tcW w:w="6265" w:type="dxa"/>
          </w:tcPr>
          <w:p w:rsidR="00421CF0" w:rsidRPr="002E7CA0" w:rsidRDefault="00421CF0" w:rsidP="008C292C">
            <w:pPr>
              <w:overflowPunct w:val="0"/>
              <w:autoSpaceDE w:val="0"/>
              <w:autoSpaceDN w:val="0"/>
              <w:adjustRightInd w:val="0"/>
              <w:jc w:val="both"/>
            </w:pPr>
            <w:r w:rsidRPr="002E7CA0">
              <w:t>Cement. Transport i przechowywanie</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 xml:space="preserve">  8.</w:t>
            </w:r>
          </w:p>
        </w:tc>
        <w:tc>
          <w:tcPr>
            <w:tcW w:w="1736" w:type="dxa"/>
          </w:tcPr>
          <w:p w:rsidR="00421CF0" w:rsidRPr="002E7CA0" w:rsidRDefault="00421CF0" w:rsidP="008C292C">
            <w:pPr>
              <w:overflowPunct w:val="0"/>
              <w:autoSpaceDE w:val="0"/>
              <w:autoSpaceDN w:val="0"/>
              <w:adjustRightInd w:val="0"/>
              <w:jc w:val="both"/>
            </w:pPr>
            <w:r w:rsidRPr="002E7CA0">
              <w:t>BN-74/6771-04</w:t>
            </w:r>
          </w:p>
        </w:tc>
        <w:tc>
          <w:tcPr>
            <w:tcW w:w="6265" w:type="dxa"/>
          </w:tcPr>
          <w:p w:rsidR="00421CF0" w:rsidRPr="002E7CA0" w:rsidRDefault="00421CF0" w:rsidP="008C292C">
            <w:pPr>
              <w:overflowPunct w:val="0"/>
              <w:autoSpaceDE w:val="0"/>
              <w:autoSpaceDN w:val="0"/>
              <w:adjustRightInd w:val="0"/>
              <w:jc w:val="both"/>
            </w:pPr>
            <w:r w:rsidRPr="002E7CA0">
              <w:t>Drogi samochodowe. Masa zalewowa</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 xml:space="preserve">  9.</w:t>
            </w:r>
          </w:p>
        </w:tc>
        <w:tc>
          <w:tcPr>
            <w:tcW w:w="1736" w:type="dxa"/>
          </w:tcPr>
          <w:p w:rsidR="00421CF0" w:rsidRPr="002E7CA0" w:rsidRDefault="00421CF0" w:rsidP="008C292C">
            <w:pPr>
              <w:overflowPunct w:val="0"/>
              <w:autoSpaceDE w:val="0"/>
              <w:autoSpaceDN w:val="0"/>
              <w:adjustRightInd w:val="0"/>
              <w:jc w:val="both"/>
            </w:pPr>
            <w:r w:rsidRPr="002E7CA0">
              <w:t>BN-80/6775-03/01</w:t>
            </w:r>
          </w:p>
        </w:tc>
        <w:tc>
          <w:tcPr>
            <w:tcW w:w="6265" w:type="dxa"/>
          </w:tcPr>
          <w:p w:rsidR="00421CF0" w:rsidRPr="002E7CA0" w:rsidRDefault="00421CF0" w:rsidP="008C292C">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10.</w:t>
            </w:r>
          </w:p>
        </w:tc>
        <w:tc>
          <w:tcPr>
            <w:tcW w:w="1736" w:type="dxa"/>
          </w:tcPr>
          <w:p w:rsidR="00421CF0" w:rsidRPr="002E7CA0" w:rsidRDefault="00421CF0" w:rsidP="008C292C">
            <w:pPr>
              <w:overflowPunct w:val="0"/>
              <w:autoSpaceDE w:val="0"/>
              <w:autoSpaceDN w:val="0"/>
              <w:adjustRightInd w:val="0"/>
              <w:jc w:val="both"/>
            </w:pPr>
            <w:r w:rsidRPr="002E7CA0">
              <w:t>BN-80/6775-03/04</w:t>
            </w:r>
          </w:p>
        </w:tc>
        <w:tc>
          <w:tcPr>
            <w:tcW w:w="6265" w:type="dxa"/>
          </w:tcPr>
          <w:p w:rsidR="00421CF0" w:rsidRPr="002E7CA0" w:rsidRDefault="00421CF0" w:rsidP="008C292C">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421CF0" w:rsidRPr="002E7CA0" w:rsidTr="008C292C">
        <w:tc>
          <w:tcPr>
            <w:tcW w:w="496" w:type="dxa"/>
          </w:tcPr>
          <w:p w:rsidR="00421CF0" w:rsidRPr="002E7CA0" w:rsidRDefault="00421CF0" w:rsidP="008C292C">
            <w:pPr>
              <w:overflowPunct w:val="0"/>
              <w:autoSpaceDE w:val="0"/>
              <w:autoSpaceDN w:val="0"/>
              <w:adjustRightInd w:val="0"/>
              <w:jc w:val="center"/>
            </w:pPr>
            <w:r w:rsidRPr="002E7CA0">
              <w:t>11.</w:t>
            </w:r>
          </w:p>
        </w:tc>
        <w:tc>
          <w:tcPr>
            <w:tcW w:w="1736" w:type="dxa"/>
          </w:tcPr>
          <w:p w:rsidR="00421CF0" w:rsidRPr="002E7CA0" w:rsidRDefault="00421CF0" w:rsidP="008C292C">
            <w:pPr>
              <w:overflowPunct w:val="0"/>
              <w:autoSpaceDE w:val="0"/>
              <w:autoSpaceDN w:val="0"/>
              <w:adjustRightInd w:val="0"/>
              <w:jc w:val="both"/>
            </w:pPr>
            <w:r w:rsidRPr="002E7CA0">
              <w:t>BN-64/8845-02</w:t>
            </w:r>
          </w:p>
        </w:tc>
        <w:tc>
          <w:tcPr>
            <w:tcW w:w="6265" w:type="dxa"/>
          </w:tcPr>
          <w:p w:rsidR="00421CF0" w:rsidRPr="002E7CA0" w:rsidRDefault="00421CF0" w:rsidP="008C292C">
            <w:pPr>
              <w:overflowPunct w:val="0"/>
              <w:autoSpaceDE w:val="0"/>
              <w:autoSpaceDN w:val="0"/>
              <w:adjustRightInd w:val="0"/>
              <w:jc w:val="both"/>
            </w:pPr>
            <w:r w:rsidRPr="002E7CA0">
              <w:t>Krawężniki uliczne. Warunki techniczne ustawiania i odbioru</w:t>
            </w:r>
          </w:p>
        </w:tc>
      </w:tr>
    </w:tbl>
    <w:p w:rsidR="00421CF0" w:rsidRPr="002E7CA0" w:rsidRDefault="00421CF0" w:rsidP="00421CF0">
      <w:pPr>
        <w:keepNext/>
        <w:overflowPunct w:val="0"/>
        <w:autoSpaceDE w:val="0"/>
        <w:autoSpaceDN w:val="0"/>
        <w:adjustRightInd w:val="0"/>
        <w:spacing w:before="120" w:after="120"/>
        <w:jc w:val="both"/>
        <w:outlineLvl w:val="1"/>
        <w:rPr>
          <w:b/>
        </w:rPr>
      </w:pPr>
      <w:r w:rsidRPr="002E7CA0">
        <w:rPr>
          <w:b/>
        </w:rPr>
        <w:t>10.2. Inne dokumenty</w:t>
      </w:r>
    </w:p>
    <w:p w:rsidR="00421CF0" w:rsidRPr="002E7CA0" w:rsidRDefault="00421CF0" w:rsidP="00421CF0">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421CF0" w:rsidRPr="002E7CA0" w:rsidRDefault="00421CF0" w:rsidP="00421CF0">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421CF0" w:rsidRDefault="00421CF0"/>
    <w:sectPr w:rsidR="00421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421CF0" w:rsidP="00915E56">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421CF0" w:rsidP="00915E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421CF0">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421CF0" w:rsidP="00915E56">
    <w:pPr>
      <w:pStyle w:val="Nagwek"/>
      <w:rPr>
        <w:i/>
        <w:u w:val="single"/>
      </w:rPr>
    </w:pPr>
    <w:r w:rsidRPr="00A47DE8">
      <w:rPr>
        <w:i/>
        <w:u w:val="single"/>
      </w:rPr>
      <w:t>D-01.02.04 – Rozbiórka elementów dróg, ogrodzeń i przepustów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lvlOverride w:ilvl="0">
      <w:startOverride w:val="5"/>
    </w:lvlOverride>
  </w:num>
  <w:num w:numId="4">
    <w:abstractNumId w:val="1"/>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73"/>
    <w:rsid w:val="003561B9"/>
    <w:rsid w:val="00421CF0"/>
    <w:rsid w:val="006B2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51CC3A-2BBB-4A38-973F-01C0C97E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E7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2E73"/>
    <w:pPr>
      <w:tabs>
        <w:tab w:val="center" w:pos="4536"/>
        <w:tab w:val="right" w:pos="9072"/>
      </w:tabs>
    </w:pPr>
  </w:style>
  <w:style w:type="character" w:customStyle="1" w:styleId="NagwekZnak">
    <w:name w:val="Nagłówek Znak"/>
    <w:basedOn w:val="Domylnaczcionkaakapitu"/>
    <w:link w:val="Nagwek"/>
    <w:rsid w:val="006B2E73"/>
    <w:rPr>
      <w:rFonts w:ascii="Times New Roman" w:eastAsia="Times New Roman" w:hAnsi="Times New Roman" w:cs="Times New Roman"/>
      <w:sz w:val="20"/>
      <w:szCs w:val="20"/>
      <w:lang w:eastAsia="pl-PL"/>
    </w:rPr>
  </w:style>
  <w:style w:type="paragraph" w:customStyle="1" w:styleId="Standardowytekst">
    <w:name w:val="Standardowy.tekst"/>
    <w:rsid w:val="00421CF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7035</Words>
  <Characters>42215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2</cp:revision>
  <dcterms:created xsi:type="dcterms:W3CDTF">2017-05-10T09:09:00Z</dcterms:created>
  <dcterms:modified xsi:type="dcterms:W3CDTF">2017-05-10T09:23:00Z</dcterms:modified>
</cp:coreProperties>
</file>